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0" w:beforeAutospacing="0" w:after="157" w:afterLines="50" w:afterAutospacing="0" w:line="360" w:lineRule="auto"/>
        <w:ind w:left="0" w:right="0" w:firstLine="0"/>
        <w:jc w:val="center"/>
        <w:textAlignment w:val="auto"/>
        <w:rPr>
          <w:rFonts w:ascii="Tahoma" w:hAnsi="Tahoma" w:eastAsia="Tahoma" w:cs="Tahoma"/>
          <w:i w:val="0"/>
          <w:caps w:val="0"/>
          <w:color w:val="000000"/>
          <w:spacing w:val="0"/>
          <w:sz w:val="24"/>
          <w:szCs w:val="24"/>
        </w:rPr>
      </w:pPr>
      <w:r>
        <w:rPr>
          <w:rFonts w:ascii="黑体" w:hAnsi="宋体" w:eastAsia="黑体" w:cs="黑体"/>
          <w:i w:val="0"/>
          <w:caps w:val="0"/>
          <w:color w:val="000000"/>
          <w:spacing w:val="0"/>
          <w:sz w:val="43"/>
          <w:szCs w:val="43"/>
        </w:rPr>
        <w:t>闽南师大</w:t>
      </w:r>
      <w:r>
        <w:rPr>
          <w:rFonts w:hint="eastAsia" w:ascii="黑体" w:hAnsi="宋体" w:eastAsia="黑体" w:cs="黑体"/>
          <w:i w:val="0"/>
          <w:caps w:val="0"/>
          <w:color w:val="000000"/>
          <w:spacing w:val="0"/>
          <w:sz w:val="43"/>
          <w:szCs w:val="43"/>
        </w:rPr>
        <w:t>校内</w:t>
      </w:r>
      <w:r>
        <w:rPr>
          <w:rFonts w:hint="eastAsia" w:ascii="黑体" w:hAnsi="宋体" w:eastAsia="黑体" w:cs="黑体"/>
          <w:i w:val="0"/>
          <w:caps w:val="0"/>
          <w:color w:val="000000"/>
          <w:spacing w:val="0"/>
          <w:sz w:val="43"/>
          <w:szCs w:val="43"/>
          <w:lang w:eastAsia="zh-CN"/>
        </w:rPr>
        <w:t>石板材</w:t>
      </w:r>
      <w:r>
        <w:rPr>
          <w:rFonts w:hint="eastAsia" w:ascii="黑体" w:hAnsi="宋体" w:eastAsia="黑体" w:cs="黑体"/>
          <w:i w:val="0"/>
          <w:caps w:val="0"/>
          <w:color w:val="000000"/>
          <w:spacing w:val="0"/>
          <w:sz w:val="43"/>
          <w:szCs w:val="43"/>
        </w:rPr>
        <w:t>地砖、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0" w:beforeAutospacing="0" w:after="157" w:afterLines="50" w:afterAutospacing="0" w:line="360" w:lineRule="auto"/>
        <w:ind w:left="0" w:right="0" w:firstLine="0"/>
        <w:jc w:val="center"/>
        <w:textAlignment w:val="auto"/>
        <w:rPr>
          <w:rFonts w:hint="default" w:ascii="Tahoma" w:hAnsi="Tahoma" w:eastAsia="Tahoma" w:cs="Tahoma"/>
          <w:i w:val="0"/>
          <w:caps w:val="0"/>
          <w:color w:val="000000"/>
          <w:spacing w:val="0"/>
          <w:sz w:val="24"/>
          <w:szCs w:val="24"/>
        </w:rPr>
      </w:pPr>
      <w:r>
        <w:rPr>
          <w:rFonts w:hint="eastAsia" w:ascii="黑体" w:hAnsi="宋体" w:eastAsia="黑体" w:cs="黑体"/>
          <w:i w:val="0"/>
          <w:caps w:val="0"/>
          <w:color w:val="000000"/>
          <w:spacing w:val="0"/>
          <w:sz w:val="43"/>
          <w:szCs w:val="43"/>
        </w:rPr>
        <w:t>石椅零星维修服务项目招标公告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75" w:lineRule="atLeast"/>
        <w:ind w:left="0" w:right="0" w:firstLine="600"/>
        <w:rPr>
          <w:rFonts w:hint="default" w:ascii="Tahoma" w:hAnsi="Tahoma" w:eastAsia="Tahoma" w:cs="Tahoma"/>
          <w:i w:val="0"/>
          <w:caps w:val="0"/>
          <w:color w:val="000000"/>
          <w:spacing w:val="0"/>
          <w:sz w:val="24"/>
          <w:szCs w:val="24"/>
        </w:rPr>
      </w:pPr>
      <w:r>
        <w:rPr>
          <w:rFonts w:hint="eastAsia" w:ascii="仿宋_GB2312" w:hAnsi="仿宋_GB2312" w:eastAsia="仿宋_GB2312" w:cs="仿宋_GB2312"/>
          <w:i w:val="0"/>
          <w:caps w:val="0"/>
          <w:color w:val="000000"/>
          <w:spacing w:val="0"/>
          <w:sz w:val="30"/>
          <w:szCs w:val="30"/>
        </w:rPr>
        <w:t>由于</w:t>
      </w:r>
      <w:r>
        <w:rPr>
          <w:rFonts w:hint="eastAsia" w:ascii="仿宋_GB2312" w:hAnsi="仿宋_GB2312" w:eastAsia="仿宋_GB2312" w:cs="仿宋_GB2312"/>
          <w:i w:val="0"/>
          <w:caps w:val="0"/>
          <w:color w:val="000000"/>
          <w:spacing w:val="0"/>
          <w:sz w:val="30"/>
          <w:szCs w:val="30"/>
          <w:lang w:eastAsia="zh-CN"/>
        </w:rPr>
        <w:t>我校</w:t>
      </w:r>
      <w:r>
        <w:rPr>
          <w:rFonts w:hint="eastAsia" w:ascii="仿宋_GB2312" w:hAnsi="仿宋_GB2312" w:eastAsia="仿宋_GB2312" w:cs="仿宋_GB2312"/>
          <w:i w:val="0"/>
          <w:caps w:val="0"/>
          <w:color w:val="000000"/>
          <w:spacing w:val="0"/>
          <w:sz w:val="30"/>
          <w:szCs w:val="30"/>
        </w:rPr>
        <w:t>东区大门、</w:t>
      </w:r>
      <w:r>
        <w:rPr>
          <w:rFonts w:hint="eastAsia" w:ascii="仿宋_GB2312" w:hAnsi="仿宋_GB2312" w:eastAsia="仿宋_GB2312" w:cs="仿宋_GB2312"/>
          <w:i w:val="0"/>
          <w:caps w:val="0"/>
          <w:color w:val="000000"/>
          <w:spacing w:val="0"/>
          <w:sz w:val="30"/>
          <w:szCs w:val="30"/>
          <w:lang w:eastAsia="zh-CN"/>
        </w:rPr>
        <w:t>逸夫</w:t>
      </w:r>
      <w:r>
        <w:rPr>
          <w:rFonts w:hint="eastAsia" w:ascii="仿宋_GB2312" w:hAnsi="仿宋_GB2312" w:eastAsia="仿宋_GB2312" w:cs="仿宋_GB2312"/>
          <w:i w:val="0"/>
          <w:caps w:val="0"/>
          <w:color w:val="000000"/>
          <w:spacing w:val="0"/>
          <w:sz w:val="30"/>
          <w:szCs w:val="30"/>
        </w:rPr>
        <w:t>图书馆</w:t>
      </w:r>
      <w:r>
        <w:rPr>
          <w:rFonts w:hint="eastAsia" w:ascii="仿宋_GB2312" w:hAnsi="仿宋_GB2312" w:eastAsia="仿宋_GB2312" w:cs="仿宋_GB2312"/>
          <w:i w:val="0"/>
          <w:caps w:val="0"/>
          <w:color w:val="000000"/>
          <w:spacing w:val="0"/>
          <w:sz w:val="30"/>
          <w:szCs w:val="30"/>
          <w:lang w:eastAsia="zh-CN"/>
        </w:rPr>
        <w:t>前广场</w:t>
      </w:r>
      <w:r>
        <w:rPr>
          <w:rFonts w:hint="eastAsia" w:ascii="仿宋_GB2312" w:hAnsi="仿宋_GB2312" w:eastAsia="仿宋_GB2312" w:cs="仿宋_GB2312"/>
          <w:i w:val="0"/>
          <w:caps w:val="0"/>
          <w:color w:val="000000"/>
          <w:spacing w:val="0"/>
          <w:sz w:val="30"/>
          <w:szCs w:val="30"/>
        </w:rPr>
        <w:t>、</w:t>
      </w:r>
      <w:r>
        <w:rPr>
          <w:rFonts w:hint="eastAsia" w:ascii="仿宋_GB2312" w:hAnsi="仿宋_GB2312" w:eastAsia="仿宋_GB2312" w:cs="仿宋_GB2312"/>
          <w:i w:val="0"/>
          <w:caps w:val="0"/>
          <w:color w:val="000000"/>
          <w:spacing w:val="0"/>
          <w:sz w:val="30"/>
          <w:szCs w:val="30"/>
          <w:lang w:eastAsia="zh-CN"/>
        </w:rPr>
        <w:t>科技信息楼前后广场、</w:t>
      </w:r>
      <w:r>
        <w:rPr>
          <w:rFonts w:hint="eastAsia" w:ascii="仿宋_GB2312" w:hAnsi="仿宋_GB2312" w:eastAsia="仿宋_GB2312" w:cs="仿宋_GB2312"/>
          <w:i w:val="0"/>
          <w:caps w:val="0"/>
          <w:color w:val="000000"/>
          <w:spacing w:val="0"/>
          <w:sz w:val="30"/>
          <w:szCs w:val="30"/>
        </w:rPr>
        <w:t>行明隧道、达理</w:t>
      </w:r>
      <w:r>
        <w:rPr>
          <w:rFonts w:hint="eastAsia" w:ascii="仿宋_GB2312" w:hAnsi="仿宋_GB2312" w:eastAsia="仿宋_GB2312" w:cs="仿宋_GB2312"/>
          <w:i w:val="0"/>
          <w:caps w:val="0"/>
          <w:color w:val="000000"/>
          <w:spacing w:val="0"/>
          <w:sz w:val="30"/>
          <w:szCs w:val="30"/>
          <w:lang w:eastAsia="zh-CN"/>
        </w:rPr>
        <w:t>活动中心</w:t>
      </w:r>
      <w:r>
        <w:rPr>
          <w:rFonts w:hint="eastAsia" w:ascii="仿宋_GB2312" w:hAnsi="仿宋_GB2312" w:eastAsia="仿宋_GB2312" w:cs="仿宋_GB2312"/>
          <w:i w:val="0"/>
          <w:caps w:val="0"/>
          <w:color w:val="000000"/>
          <w:spacing w:val="0"/>
          <w:sz w:val="30"/>
          <w:szCs w:val="30"/>
        </w:rPr>
        <w:t>广场</w:t>
      </w:r>
      <w:r>
        <w:rPr>
          <w:rFonts w:hint="eastAsia" w:ascii="仿宋_GB2312" w:hAnsi="仿宋_GB2312" w:eastAsia="仿宋_GB2312" w:cs="仿宋_GB2312"/>
          <w:i w:val="0"/>
          <w:caps w:val="0"/>
          <w:color w:val="000000"/>
          <w:spacing w:val="0"/>
          <w:sz w:val="30"/>
          <w:szCs w:val="30"/>
          <w:lang w:eastAsia="zh-CN"/>
        </w:rPr>
        <w:t>等场所，</w:t>
      </w:r>
      <w:r>
        <w:rPr>
          <w:rFonts w:hint="eastAsia" w:ascii="仿宋_GB2312" w:hAnsi="仿宋_GB2312" w:eastAsia="仿宋_GB2312" w:cs="仿宋_GB2312"/>
          <w:i w:val="0"/>
          <w:caps w:val="0"/>
          <w:color w:val="000000"/>
          <w:spacing w:val="0"/>
          <w:sz w:val="30"/>
          <w:szCs w:val="30"/>
        </w:rPr>
        <w:t>车辆</w:t>
      </w:r>
      <w:r>
        <w:rPr>
          <w:rFonts w:hint="eastAsia" w:ascii="仿宋_GB2312" w:hAnsi="仿宋_GB2312" w:eastAsia="仿宋_GB2312" w:cs="仿宋_GB2312"/>
          <w:i w:val="0"/>
          <w:caps w:val="0"/>
          <w:color w:val="000000"/>
          <w:spacing w:val="0"/>
          <w:sz w:val="30"/>
          <w:szCs w:val="30"/>
          <w:lang w:eastAsia="zh-CN"/>
        </w:rPr>
        <w:t>及</w:t>
      </w:r>
      <w:r>
        <w:rPr>
          <w:rFonts w:hint="eastAsia" w:ascii="仿宋_GB2312" w:hAnsi="仿宋_GB2312" w:eastAsia="仿宋_GB2312" w:cs="仿宋_GB2312"/>
          <w:i w:val="0"/>
          <w:caps w:val="0"/>
          <w:color w:val="000000"/>
          <w:spacing w:val="0"/>
          <w:sz w:val="30"/>
          <w:szCs w:val="30"/>
        </w:rPr>
        <w:t>人</w:t>
      </w:r>
      <w:r>
        <w:rPr>
          <w:rFonts w:hint="eastAsia" w:ascii="仿宋_GB2312" w:hAnsi="仿宋_GB2312" w:eastAsia="仿宋_GB2312" w:cs="仿宋_GB2312"/>
          <w:i w:val="0"/>
          <w:caps w:val="0"/>
          <w:color w:val="000000"/>
          <w:spacing w:val="0"/>
          <w:sz w:val="30"/>
          <w:szCs w:val="30"/>
          <w:lang w:eastAsia="zh-CN"/>
        </w:rPr>
        <w:t>员</w:t>
      </w:r>
      <w:r>
        <w:rPr>
          <w:rFonts w:hint="eastAsia" w:ascii="仿宋_GB2312" w:hAnsi="仿宋_GB2312" w:eastAsia="仿宋_GB2312" w:cs="仿宋_GB2312"/>
          <w:i w:val="0"/>
          <w:caps w:val="0"/>
          <w:color w:val="000000"/>
          <w:spacing w:val="0"/>
          <w:sz w:val="30"/>
          <w:szCs w:val="30"/>
        </w:rPr>
        <w:t>流</w:t>
      </w:r>
      <w:r>
        <w:rPr>
          <w:rFonts w:hint="eastAsia" w:ascii="仿宋_GB2312" w:hAnsi="仿宋_GB2312" w:eastAsia="仿宋_GB2312" w:cs="仿宋_GB2312"/>
          <w:i w:val="0"/>
          <w:caps w:val="0"/>
          <w:color w:val="000000"/>
          <w:spacing w:val="0"/>
          <w:sz w:val="30"/>
          <w:szCs w:val="30"/>
          <w:lang w:eastAsia="zh-CN"/>
        </w:rPr>
        <w:t>量</w:t>
      </w:r>
      <w:r>
        <w:rPr>
          <w:rFonts w:hint="eastAsia" w:ascii="仿宋_GB2312" w:hAnsi="仿宋_GB2312" w:eastAsia="仿宋_GB2312" w:cs="仿宋_GB2312"/>
          <w:i w:val="0"/>
          <w:caps w:val="0"/>
          <w:color w:val="000000"/>
          <w:spacing w:val="0"/>
          <w:sz w:val="30"/>
          <w:szCs w:val="30"/>
        </w:rPr>
        <w:t>较大，</w:t>
      </w:r>
      <w:r>
        <w:rPr>
          <w:rFonts w:hint="eastAsia" w:ascii="仿宋_GB2312" w:hAnsi="仿宋_GB2312" w:eastAsia="仿宋_GB2312" w:cs="仿宋_GB2312"/>
          <w:i w:val="0"/>
          <w:caps w:val="0"/>
          <w:color w:val="000000"/>
          <w:spacing w:val="0"/>
          <w:sz w:val="30"/>
          <w:szCs w:val="30"/>
          <w:lang w:eastAsia="zh-CN"/>
        </w:rPr>
        <w:t>所铺设人石板</w:t>
      </w:r>
      <w:r>
        <w:rPr>
          <w:rFonts w:hint="eastAsia" w:ascii="仿宋_GB2312" w:hAnsi="仿宋_GB2312" w:eastAsia="仿宋_GB2312" w:cs="仿宋_GB2312"/>
          <w:i w:val="0"/>
          <w:caps w:val="0"/>
          <w:color w:val="000000"/>
          <w:spacing w:val="0"/>
          <w:sz w:val="30"/>
          <w:szCs w:val="30"/>
        </w:rPr>
        <w:t>地砖易松动破损，同时校内石椅容易破损，需及时维修更换</w:t>
      </w:r>
      <w:r>
        <w:rPr>
          <w:rFonts w:hint="eastAsia" w:ascii="仿宋_GB2312" w:hAnsi="仿宋_GB2312" w:eastAsia="仿宋_GB2312" w:cs="仿宋_GB2312"/>
          <w:i w:val="0"/>
          <w:caps w:val="0"/>
          <w:color w:val="000000"/>
          <w:spacing w:val="0"/>
          <w:sz w:val="30"/>
          <w:szCs w:val="30"/>
          <w:lang w:eastAsia="zh-CN"/>
        </w:rPr>
        <w:t>。</w:t>
      </w:r>
      <w:r>
        <w:rPr>
          <w:rFonts w:ascii="仿宋_GB2312" w:hAnsi="仿宋_GB2312" w:eastAsia="仿宋_GB2312" w:cs="仿宋_GB2312"/>
          <w:i w:val="0"/>
          <w:caps w:val="0"/>
          <w:color w:val="000000"/>
          <w:spacing w:val="0"/>
          <w:sz w:val="30"/>
          <w:szCs w:val="30"/>
        </w:rPr>
        <w:t>根据闽南师范大学相关要求，</w:t>
      </w:r>
      <w:r>
        <w:rPr>
          <w:rFonts w:hint="eastAsia" w:ascii="仿宋_GB2312" w:hAnsi="仿宋_GB2312" w:eastAsia="仿宋_GB2312" w:cs="仿宋_GB2312"/>
          <w:i w:val="0"/>
          <w:caps w:val="0"/>
          <w:color w:val="000000"/>
          <w:spacing w:val="0"/>
          <w:sz w:val="30"/>
          <w:szCs w:val="30"/>
          <w:lang w:eastAsia="zh-CN"/>
        </w:rPr>
        <w:t>现</w:t>
      </w:r>
      <w:r>
        <w:rPr>
          <w:rFonts w:ascii="仿宋_GB2312" w:hAnsi="仿宋_GB2312" w:eastAsia="仿宋_GB2312" w:cs="仿宋_GB2312"/>
          <w:i w:val="0"/>
          <w:caps w:val="0"/>
          <w:color w:val="000000"/>
          <w:spacing w:val="0"/>
          <w:sz w:val="30"/>
          <w:szCs w:val="30"/>
        </w:rPr>
        <w:t>就我校校内</w:t>
      </w:r>
      <w:r>
        <w:rPr>
          <w:rFonts w:hint="eastAsia" w:ascii="仿宋_GB2312" w:hAnsi="仿宋_GB2312" w:eastAsia="仿宋_GB2312" w:cs="仿宋_GB2312"/>
          <w:i w:val="0"/>
          <w:caps w:val="0"/>
          <w:color w:val="000000"/>
          <w:spacing w:val="0"/>
          <w:sz w:val="30"/>
          <w:szCs w:val="30"/>
          <w:lang w:eastAsia="zh-CN"/>
        </w:rPr>
        <w:t>石板材</w:t>
      </w:r>
      <w:r>
        <w:rPr>
          <w:rFonts w:ascii="仿宋_GB2312" w:hAnsi="仿宋_GB2312" w:eastAsia="仿宋_GB2312" w:cs="仿宋_GB2312"/>
          <w:i w:val="0"/>
          <w:caps w:val="0"/>
          <w:color w:val="000000"/>
          <w:spacing w:val="0"/>
          <w:sz w:val="30"/>
          <w:szCs w:val="30"/>
        </w:rPr>
        <w:t>地砖、石椅零星维修服务项目进行公开招标，具体说明如下：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75" w:lineRule="atLeast"/>
        <w:ind w:left="0" w:right="0" w:firstLine="600"/>
        <w:rPr>
          <w:rFonts w:hint="default" w:ascii="Tahoma" w:hAnsi="Tahoma" w:eastAsia="Tahoma" w:cs="Tahoma"/>
          <w:i w:val="0"/>
          <w:caps w:val="0"/>
          <w:color w:val="000000"/>
          <w:spacing w:val="0"/>
          <w:sz w:val="24"/>
          <w:szCs w:val="24"/>
        </w:rPr>
      </w:pPr>
      <w:r>
        <w:rPr>
          <w:rStyle w:val="8"/>
          <w:rFonts w:hint="eastAsia" w:ascii="仿宋_GB2312" w:hAnsi="仿宋_GB2312" w:eastAsia="仿宋_GB2312" w:cs="仿宋_GB2312"/>
          <w:i w:val="0"/>
          <w:caps w:val="0"/>
          <w:color w:val="000000"/>
          <w:spacing w:val="0"/>
          <w:sz w:val="30"/>
          <w:szCs w:val="30"/>
        </w:rPr>
        <w:t>一、招标内容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75" w:lineRule="atLeast"/>
        <w:ind w:left="0" w:right="0" w:firstLine="600"/>
        <w:rPr>
          <w:rFonts w:hint="default" w:ascii="Tahoma" w:hAnsi="Tahoma" w:eastAsia="Tahoma" w:cs="Tahoma"/>
          <w:i w:val="0"/>
          <w:caps w:val="0"/>
          <w:color w:val="000000"/>
          <w:spacing w:val="0"/>
          <w:sz w:val="24"/>
          <w:szCs w:val="24"/>
        </w:rPr>
      </w:pPr>
      <w:r>
        <w:rPr>
          <w:rFonts w:hint="eastAsia" w:ascii="仿宋_GB2312" w:hAnsi="仿宋_GB2312" w:eastAsia="仿宋_GB2312" w:cs="仿宋_GB2312"/>
          <w:i w:val="0"/>
          <w:caps w:val="0"/>
          <w:color w:val="000000"/>
          <w:spacing w:val="0"/>
          <w:sz w:val="30"/>
          <w:szCs w:val="30"/>
        </w:rPr>
        <w:t>本项目为</w:t>
      </w:r>
      <w:r>
        <w:rPr>
          <w:rStyle w:val="8"/>
          <w:rFonts w:hint="eastAsia" w:ascii="仿宋_GB2312" w:hAnsi="仿宋_GB2312" w:eastAsia="仿宋_GB2312" w:cs="仿宋_GB2312"/>
          <w:i w:val="0"/>
          <w:caps w:val="0"/>
          <w:color w:val="000000"/>
          <w:spacing w:val="0"/>
          <w:sz w:val="30"/>
          <w:szCs w:val="30"/>
        </w:rPr>
        <w:t>闽南师大校</w:t>
      </w:r>
      <w:r>
        <w:rPr>
          <w:rStyle w:val="8"/>
          <w:rFonts w:hint="eastAsia" w:ascii="仿宋_GB2312" w:hAnsi="仿宋_GB2312" w:eastAsia="仿宋_GB2312" w:cs="仿宋_GB2312"/>
          <w:b/>
          <w:bCs w:val="0"/>
          <w:i w:val="0"/>
          <w:caps w:val="0"/>
          <w:color w:val="000000"/>
          <w:spacing w:val="0"/>
          <w:sz w:val="30"/>
          <w:szCs w:val="30"/>
        </w:rPr>
        <w:t>内</w:t>
      </w:r>
      <w:r>
        <w:rPr>
          <w:rFonts w:hint="eastAsia" w:ascii="仿宋_GB2312" w:hAnsi="仿宋_GB2312" w:eastAsia="仿宋_GB2312" w:cs="仿宋_GB2312"/>
          <w:b/>
          <w:bCs w:val="0"/>
          <w:i w:val="0"/>
          <w:caps w:val="0"/>
          <w:color w:val="000000"/>
          <w:spacing w:val="0"/>
          <w:sz w:val="30"/>
          <w:szCs w:val="30"/>
          <w:lang w:eastAsia="zh-CN"/>
        </w:rPr>
        <w:t>石板材</w:t>
      </w:r>
      <w:r>
        <w:rPr>
          <w:rStyle w:val="8"/>
          <w:rFonts w:hint="eastAsia" w:ascii="仿宋_GB2312" w:hAnsi="仿宋_GB2312" w:eastAsia="仿宋_GB2312" w:cs="仿宋_GB2312"/>
          <w:b/>
          <w:bCs w:val="0"/>
          <w:i w:val="0"/>
          <w:caps w:val="0"/>
          <w:color w:val="000000"/>
          <w:spacing w:val="0"/>
          <w:sz w:val="30"/>
          <w:szCs w:val="30"/>
        </w:rPr>
        <w:t>地</w:t>
      </w:r>
      <w:r>
        <w:rPr>
          <w:rStyle w:val="8"/>
          <w:rFonts w:hint="eastAsia" w:ascii="仿宋_GB2312" w:hAnsi="仿宋_GB2312" w:eastAsia="仿宋_GB2312" w:cs="仿宋_GB2312"/>
          <w:i w:val="0"/>
          <w:caps w:val="0"/>
          <w:color w:val="000000"/>
          <w:spacing w:val="0"/>
          <w:sz w:val="30"/>
          <w:szCs w:val="30"/>
        </w:rPr>
        <w:t>砖、石椅零星维修服务项目</w:t>
      </w:r>
      <w:r>
        <w:rPr>
          <w:rFonts w:hint="eastAsia" w:ascii="仿宋_GB2312" w:hAnsi="仿宋_GB2312" w:eastAsia="仿宋_GB2312" w:cs="仿宋_GB2312"/>
          <w:i w:val="0"/>
          <w:caps w:val="0"/>
          <w:color w:val="000000"/>
          <w:spacing w:val="0"/>
          <w:sz w:val="30"/>
          <w:szCs w:val="30"/>
        </w:rPr>
        <w:t>，项目具体要求见招标人提供的报价表为准或现场具体维修对象为准。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75" w:lineRule="atLeast"/>
        <w:ind w:left="0" w:right="0" w:firstLine="600"/>
        <w:rPr>
          <w:rFonts w:hint="default" w:ascii="Tahoma" w:hAnsi="Tahoma" w:eastAsia="Tahoma" w:cs="Tahoma"/>
          <w:i w:val="0"/>
          <w:caps w:val="0"/>
          <w:color w:val="000000"/>
          <w:spacing w:val="0"/>
          <w:sz w:val="24"/>
          <w:szCs w:val="24"/>
        </w:rPr>
      </w:pPr>
      <w:r>
        <w:rPr>
          <w:rFonts w:hint="eastAsia" w:ascii="仿宋_GB2312" w:hAnsi="仿宋_GB2312" w:eastAsia="仿宋_GB2312" w:cs="仿宋_GB2312"/>
          <w:i w:val="0"/>
          <w:caps w:val="0"/>
          <w:color w:val="000000"/>
          <w:spacing w:val="0"/>
          <w:sz w:val="30"/>
          <w:szCs w:val="30"/>
          <w:lang w:val="en-US"/>
        </w:rPr>
        <w:t>1.</w:t>
      </w:r>
      <w:r>
        <w:rPr>
          <w:rFonts w:hint="eastAsia" w:ascii="仿宋_GB2312" w:hAnsi="仿宋_GB2312" w:eastAsia="仿宋_GB2312" w:cs="仿宋_GB2312"/>
          <w:i w:val="0"/>
          <w:caps w:val="0"/>
          <w:color w:val="000000"/>
          <w:spacing w:val="0"/>
          <w:sz w:val="30"/>
          <w:szCs w:val="30"/>
        </w:rPr>
        <w:t>工程地点：闽南师范大学校内。</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75" w:lineRule="atLeast"/>
        <w:ind w:left="0" w:right="0" w:firstLine="600"/>
        <w:rPr>
          <w:rFonts w:hint="default" w:ascii="Tahoma" w:hAnsi="Tahoma" w:eastAsia="Tahoma" w:cs="Tahoma"/>
          <w:i w:val="0"/>
          <w:caps w:val="0"/>
          <w:color w:val="000000"/>
          <w:spacing w:val="0"/>
          <w:sz w:val="24"/>
          <w:szCs w:val="24"/>
        </w:rPr>
      </w:pPr>
      <w:r>
        <w:rPr>
          <w:rFonts w:hint="eastAsia" w:ascii="仿宋_GB2312" w:hAnsi="仿宋_GB2312" w:eastAsia="仿宋_GB2312" w:cs="仿宋_GB2312"/>
          <w:i w:val="0"/>
          <w:caps w:val="0"/>
          <w:color w:val="000000"/>
          <w:spacing w:val="0"/>
          <w:sz w:val="30"/>
          <w:szCs w:val="30"/>
          <w:lang w:val="en-US"/>
        </w:rPr>
        <w:t>2.</w:t>
      </w:r>
      <w:r>
        <w:rPr>
          <w:rFonts w:hint="eastAsia" w:ascii="仿宋_GB2312" w:hAnsi="仿宋_GB2312" w:eastAsia="仿宋_GB2312" w:cs="仿宋_GB2312"/>
          <w:i w:val="0"/>
          <w:caps w:val="0"/>
          <w:color w:val="000000"/>
          <w:spacing w:val="0"/>
          <w:sz w:val="30"/>
          <w:szCs w:val="30"/>
        </w:rPr>
        <w:t>工程质量要求：质量要求达到国家现行《工程施工质量验收规范》的</w:t>
      </w:r>
      <w:r>
        <w:rPr>
          <w:rStyle w:val="8"/>
          <w:rFonts w:hint="eastAsia" w:ascii="仿宋_GB2312" w:hAnsi="仿宋_GB2312" w:eastAsia="仿宋_GB2312" w:cs="仿宋_GB2312"/>
          <w:i w:val="0"/>
          <w:caps w:val="0"/>
          <w:color w:val="000000"/>
          <w:spacing w:val="0"/>
          <w:sz w:val="30"/>
          <w:szCs w:val="30"/>
        </w:rPr>
        <w:t>合格标准</w:t>
      </w:r>
      <w:r>
        <w:rPr>
          <w:rFonts w:hint="eastAsia" w:ascii="仿宋_GB2312" w:hAnsi="仿宋_GB2312" w:eastAsia="仿宋_GB2312" w:cs="仿宋_GB2312"/>
          <w:i w:val="0"/>
          <w:caps w:val="0"/>
          <w:color w:val="000000"/>
          <w:spacing w:val="0"/>
          <w:sz w:val="30"/>
          <w:szCs w:val="30"/>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75" w:lineRule="atLeast"/>
        <w:ind w:left="0" w:right="0" w:firstLine="600"/>
        <w:rPr>
          <w:rFonts w:hint="default" w:ascii="Tahoma" w:hAnsi="Tahoma" w:eastAsia="Tahoma" w:cs="Tahoma"/>
          <w:i w:val="0"/>
          <w:caps w:val="0"/>
          <w:color w:val="000000"/>
          <w:spacing w:val="0"/>
          <w:sz w:val="24"/>
          <w:szCs w:val="24"/>
        </w:rPr>
      </w:pPr>
      <w:r>
        <w:rPr>
          <w:rFonts w:hint="eastAsia" w:ascii="仿宋_GB2312" w:hAnsi="仿宋_GB2312" w:eastAsia="仿宋_GB2312" w:cs="仿宋_GB2312"/>
          <w:i w:val="0"/>
          <w:caps w:val="0"/>
          <w:color w:val="000000"/>
          <w:spacing w:val="0"/>
          <w:sz w:val="30"/>
          <w:szCs w:val="30"/>
          <w:lang w:val="en-US"/>
        </w:rPr>
        <w:t>3.</w:t>
      </w:r>
      <w:r>
        <w:rPr>
          <w:rFonts w:hint="eastAsia" w:ascii="仿宋_GB2312" w:hAnsi="仿宋_GB2312" w:eastAsia="仿宋_GB2312" w:cs="仿宋_GB2312"/>
          <w:i w:val="0"/>
          <w:caps w:val="0"/>
          <w:color w:val="000000"/>
          <w:spacing w:val="0"/>
          <w:sz w:val="30"/>
          <w:szCs w:val="30"/>
        </w:rPr>
        <w:t>中标后中标人应根据修缮科的要求，在接到维修任务后</w:t>
      </w:r>
      <w:r>
        <w:rPr>
          <w:rFonts w:hint="eastAsia" w:ascii="仿宋_GB2312" w:hAnsi="仿宋_GB2312" w:eastAsia="仿宋_GB2312" w:cs="仿宋_GB2312"/>
          <w:i w:val="0"/>
          <w:caps w:val="0"/>
          <w:color w:val="000000"/>
          <w:spacing w:val="0"/>
          <w:sz w:val="30"/>
          <w:szCs w:val="30"/>
          <w:lang w:val="en-US"/>
        </w:rPr>
        <w:t>48</w:t>
      </w:r>
      <w:r>
        <w:rPr>
          <w:rFonts w:hint="eastAsia" w:ascii="仿宋_GB2312" w:hAnsi="仿宋_GB2312" w:eastAsia="仿宋_GB2312" w:cs="仿宋_GB2312"/>
          <w:i w:val="0"/>
          <w:caps w:val="0"/>
          <w:color w:val="000000"/>
          <w:spacing w:val="0"/>
          <w:sz w:val="30"/>
          <w:szCs w:val="30"/>
        </w:rPr>
        <w:t>小时内提供相应的维修服务。中标人未能按时维修、被师生投诉经查实属中标方责任的，学校将视情节给予一定的罚款、没收保证金或终止合同。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75" w:lineRule="atLeast"/>
        <w:ind w:left="0" w:right="0" w:firstLine="600"/>
        <w:rPr>
          <w:rFonts w:hint="default" w:ascii="Tahoma" w:hAnsi="Tahoma" w:eastAsia="Tahoma" w:cs="Tahoma"/>
          <w:i w:val="0"/>
          <w:caps w:val="0"/>
          <w:color w:val="000000"/>
          <w:spacing w:val="0"/>
          <w:sz w:val="24"/>
          <w:szCs w:val="24"/>
        </w:rPr>
      </w:pPr>
      <w:r>
        <w:rPr>
          <w:rFonts w:hint="eastAsia" w:ascii="仿宋_GB2312" w:hAnsi="仿宋_GB2312" w:eastAsia="仿宋_GB2312" w:cs="仿宋_GB2312"/>
          <w:i w:val="0"/>
          <w:caps w:val="0"/>
          <w:color w:val="000000"/>
          <w:spacing w:val="0"/>
          <w:sz w:val="30"/>
          <w:szCs w:val="30"/>
          <w:lang w:val="en-US"/>
        </w:rPr>
        <w:t>4.</w:t>
      </w:r>
      <w:r>
        <w:rPr>
          <w:rFonts w:hint="eastAsia" w:ascii="仿宋_GB2312" w:hAnsi="仿宋_GB2312" w:eastAsia="仿宋_GB2312" w:cs="仿宋_GB2312"/>
          <w:i w:val="0"/>
          <w:caps w:val="0"/>
          <w:color w:val="000000"/>
          <w:spacing w:val="0"/>
          <w:sz w:val="30"/>
          <w:szCs w:val="30"/>
        </w:rPr>
        <w:t>工程结算方式：固定单价，工程量据实结算，工程结算价</w:t>
      </w:r>
      <w:r>
        <w:rPr>
          <w:rFonts w:hint="eastAsia" w:ascii="仿宋_GB2312" w:hAnsi="仿宋_GB2312" w:eastAsia="仿宋_GB2312" w:cs="仿宋_GB2312"/>
          <w:i w:val="0"/>
          <w:caps w:val="0"/>
          <w:color w:val="000000"/>
          <w:spacing w:val="0"/>
          <w:sz w:val="30"/>
          <w:szCs w:val="30"/>
          <w:lang w:val="en-US"/>
        </w:rPr>
        <w:t>=</w:t>
      </w:r>
      <w:r>
        <w:rPr>
          <w:rFonts w:hint="eastAsia" w:ascii="仿宋_GB2312" w:hAnsi="仿宋_GB2312" w:eastAsia="仿宋_GB2312" w:cs="仿宋_GB2312"/>
          <w:i w:val="0"/>
          <w:caps w:val="0"/>
          <w:color w:val="000000"/>
          <w:spacing w:val="0"/>
          <w:sz w:val="30"/>
          <w:szCs w:val="30"/>
        </w:rPr>
        <w:t>中标固定综合单价×工程量，报价中应含税费等一切费用；验收合格后，学校将根据中标人实际提供的服务数量一般按每半个月结算一次费用，并以转账方式支付。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75" w:lineRule="atLeast"/>
        <w:ind w:left="0" w:right="0" w:firstLine="600"/>
        <w:rPr>
          <w:rFonts w:hint="default" w:ascii="Tahoma" w:hAnsi="Tahoma" w:eastAsia="Tahoma" w:cs="Tahoma"/>
          <w:i w:val="0"/>
          <w:caps w:val="0"/>
          <w:color w:val="000000"/>
          <w:spacing w:val="0"/>
          <w:sz w:val="24"/>
          <w:szCs w:val="24"/>
        </w:rPr>
      </w:pPr>
      <w:r>
        <w:rPr>
          <w:rFonts w:hint="eastAsia" w:ascii="仿宋_GB2312" w:hAnsi="仿宋_GB2312" w:eastAsia="仿宋_GB2312" w:cs="仿宋_GB2312"/>
          <w:i w:val="0"/>
          <w:caps w:val="0"/>
          <w:color w:val="000000"/>
          <w:spacing w:val="0"/>
          <w:sz w:val="30"/>
          <w:szCs w:val="30"/>
          <w:lang w:val="en-US"/>
        </w:rPr>
        <w:t>5.</w:t>
      </w:r>
      <w:r>
        <w:rPr>
          <w:rFonts w:hint="eastAsia" w:ascii="仿宋_GB2312" w:hAnsi="仿宋_GB2312" w:eastAsia="仿宋_GB2312" w:cs="仿宋_GB2312"/>
          <w:i w:val="0"/>
          <w:caps w:val="0"/>
          <w:color w:val="000000"/>
          <w:spacing w:val="0"/>
          <w:sz w:val="30"/>
          <w:szCs w:val="30"/>
        </w:rPr>
        <w:t>投标人资格要求：本招标项目要求投标人具备</w:t>
      </w:r>
      <w:r>
        <w:rPr>
          <w:rStyle w:val="8"/>
          <w:rFonts w:hint="eastAsia" w:ascii="仿宋_GB2312" w:hAnsi="仿宋_GB2312" w:eastAsia="仿宋_GB2312" w:cs="仿宋_GB2312"/>
          <w:i w:val="0"/>
          <w:caps w:val="0"/>
          <w:color w:val="000000"/>
          <w:spacing w:val="0"/>
          <w:sz w:val="30"/>
          <w:szCs w:val="30"/>
        </w:rPr>
        <w:t>建筑工程或建筑装饰装修工程或市政工程施工承包三级（含）以上资质</w:t>
      </w:r>
      <w:r>
        <w:rPr>
          <w:rFonts w:hint="eastAsia" w:ascii="仿宋_GB2312" w:hAnsi="仿宋_GB2312" w:eastAsia="仿宋_GB2312" w:cs="仿宋_GB2312"/>
          <w:i w:val="0"/>
          <w:caps w:val="0"/>
          <w:color w:val="000000"/>
          <w:spacing w:val="0"/>
          <w:sz w:val="30"/>
          <w:szCs w:val="30"/>
        </w:rPr>
        <w:t>。</w:t>
      </w:r>
      <w:r>
        <w:rPr>
          <w:rStyle w:val="8"/>
          <w:rFonts w:hint="eastAsia" w:ascii="仿宋_GB2312" w:hAnsi="仿宋_GB2312" w:eastAsia="仿宋_GB2312" w:cs="仿宋_GB2312"/>
          <w:i w:val="0"/>
          <w:caps w:val="0"/>
          <w:color w:val="000000"/>
          <w:spacing w:val="0"/>
          <w:sz w:val="30"/>
          <w:szCs w:val="30"/>
        </w:rPr>
        <w:t>投标人的法定代表人及投标代理人均不得与闽南师范大学存在劳动用工关系，且投标代理人与投标人之间不得存在挂靠关系。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75" w:lineRule="atLeast"/>
        <w:ind w:left="0" w:right="0" w:firstLine="600"/>
        <w:rPr>
          <w:rFonts w:hint="default" w:ascii="Tahoma" w:hAnsi="Tahoma" w:eastAsia="Tahoma" w:cs="Tahoma"/>
          <w:i w:val="0"/>
          <w:caps w:val="0"/>
          <w:color w:val="000000"/>
          <w:spacing w:val="0"/>
          <w:sz w:val="24"/>
          <w:szCs w:val="24"/>
        </w:rPr>
      </w:pPr>
      <w:r>
        <w:rPr>
          <w:rFonts w:hint="eastAsia" w:ascii="仿宋_GB2312" w:hAnsi="仿宋_GB2312" w:eastAsia="仿宋_GB2312" w:cs="仿宋_GB2312"/>
          <w:i w:val="0"/>
          <w:caps w:val="0"/>
          <w:color w:val="000000"/>
          <w:spacing w:val="0"/>
          <w:sz w:val="30"/>
          <w:szCs w:val="30"/>
          <w:lang w:val="en-US"/>
        </w:rPr>
        <w:t>6.</w:t>
      </w:r>
      <w:r>
        <w:rPr>
          <w:rFonts w:hint="eastAsia" w:ascii="仿宋_GB2312" w:hAnsi="仿宋_GB2312" w:eastAsia="仿宋_GB2312" w:cs="仿宋_GB2312"/>
          <w:i w:val="0"/>
          <w:caps w:val="0"/>
          <w:color w:val="000000"/>
          <w:spacing w:val="0"/>
          <w:sz w:val="30"/>
          <w:szCs w:val="30"/>
        </w:rPr>
        <w:t>评标办法：本招标项目采用</w:t>
      </w:r>
      <w:r>
        <w:rPr>
          <w:rStyle w:val="8"/>
          <w:rFonts w:hint="eastAsia" w:ascii="仿宋_GB2312" w:hAnsi="仿宋_GB2312" w:eastAsia="仿宋_GB2312" w:cs="仿宋_GB2312"/>
          <w:i w:val="0"/>
          <w:caps w:val="0"/>
          <w:color w:val="000000"/>
          <w:spacing w:val="0"/>
          <w:sz w:val="30"/>
          <w:szCs w:val="30"/>
        </w:rPr>
        <w:t>经评审的最低价中标</w:t>
      </w:r>
      <w:r>
        <w:rPr>
          <w:rFonts w:hint="eastAsia" w:ascii="仿宋_GB2312" w:hAnsi="仿宋_GB2312" w:eastAsia="仿宋_GB2312" w:cs="仿宋_GB2312"/>
          <w:i w:val="0"/>
          <w:caps w:val="0"/>
          <w:color w:val="000000"/>
          <w:spacing w:val="0"/>
          <w:sz w:val="30"/>
          <w:szCs w:val="30"/>
        </w:rPr>
        <w:t>的办法，投标总价最低者为中标者，中标者弃权后，按金额最低顺序依次确定中标者，同等标的以抽签确定中标者。</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75" w:lineRule="atLeast"/>
        <w:ind w:left="0" w:right="0" w:firstLine="600"/>
        <w:rPr>
          <w:rFonts w:hint="default" w:ascii="Tahoma" w:hAnsi="Tahoma" w:eastAsia="Tahoma" w:cs="Tahoma"/>
          <w:i w:val="0"/>
          <w:caps w:val="0"/>
          <w:color w:val="000000"/>
          <w:spacing w:val="0"/>
          <w:sz w:val="24"/>
          <w:szCs w:val="24"/>
        </w:rPr>
      </w:pPr>
      <w:r>
        <w:rPr>
          <w:rFonts w:hint="eastAsia" w:ascii="仿宋_GB2312" w:hAnsi="仿宋_GB2312" w:eastAsia="仿宋_GB2312" w:cs="仿宋_GB2312"/>
          <w:i w:val="0"/>
          <w:caps w:val="0"/>
          <w:color w:val="000000"/>
          <w:spacing w:val="0"/>
          <w:sz w:val="30"/>
          <w:szCs w:val="30"/>
          <w:lang w:val="en-US"/>
        </w:rPr>
        <w:t>7.</w:t>
      </w:r>
      <w:r>
        <w:rPr>
          <w:rFonts w:hint="eastAsia" w:ascii="仿宋_GB2312" w:hAnsi="仿宋_GB2312" w:eastAsia="仿宋_GB2312" w:cs="仿宋_GB2312"/>
          <w:i w:val="0"/>
          <w:caps w:val="0"/>
          <w:color w:val="000000"/>
          <w:spacing w:val="0"/>
          <w:sz w:val="30"/>
          <w:szCs w:val="30"/>
        </w:rPr>
        <w:t>本项目合同期</w:t>
      </w:r>
      <w:r>
        <w:rPr>
          <w:rFonts w:hint="eastAsia" w:ascii="仿宋_GB2312" w:hAnsi="仿宋_GB2312" w:eastAsia="仿宋_GB2312" w:cs="仿宋_GB2312"/>
          <w:i w:val="0"/>
          <w:caps w:val="0"/>
          <w:color w:val="000000"/>
          <w:spacing w:val="0"/>
          <w:sz w:val="30"/>
          <w:szCs w:val="30"/>
          <w:lang w:eastAsia="zh-CN"/>
        </w:rPr>
        <w:t>为两年（</w:t>
      </w:r>
      <w:r>
        <w:rPr>
          <w:rFonts w:hint="eastAsia" w:ascii="仿宋_GB2312" w:hAnsi="仿宋_GB2312" w:eastAsia="仿宋_GB2312" w:cs="仿宋_GB2312"/>
          <w:i w:val="0"/>
          <w:caps w:val="0"/>
          <w:color w:val="000000"/>
          <w:spacing w:val="0"/>
          <w:sz w:val="30"/>
          <w:szCs w:val="30"/>
          <w:lang w:val="en-US"/>
        </w:rPr>
        <w:t>20</w:t>
      </w:r>
      <w:r>
        <w:rPr>
          <w:rFonts w:hint="eastAsia" w:ascii="仿宋_GB2312" w:hAnsi="仿宋_GB2312" w:eastAsia="仿宋_GB2312" w:cs="仿宋_GB2312"/>
          <w:i w:val="0"/>
          <w:caps w:val="0"/>
          <w:color w:val="000000"/>
          <w:spacing w:val="0"/>
          <w:sz w:val="30"/>
          <w:szCs w:val="30"/>
          <w:lang w:val="en-US" w:eastAsia="zh-CN"/>
        </w:rPr>
        <w:t>20</w:t>
      </w:r>
      <w:r>
        <w:rPr>
          <w:rFonts w:hint="eastAsia" w:ascii="仿宋_GB2312" w:hAnsi="仿宋_GB2312" w:eastAsia="仿宋_GB2312" w:cs="仿宋_GB2312"/>
          <w:i w:val="0"/>
          <w:caps w:val="0"/>
          <w:color w:val="000000"/>
          <w:spacing w:val="0"/>
          <w:sz w:val="30"/>
          <w:szCs w:val="30"/>
        </w:rPr>
        <w:t>年</w:t>
      </w:r>
      <w:r>
        <w:rPr>
          <w:rFonts w:hint="eastAsia" w:ascii="仿宋_GB2312" w:hAnsi="仿宋_GB2312" w:eastAsia="仿宋_GB2312" w:cs="仿宋_GB2312"/>
          <w:i w:val="0"/>
          <w:caps w:val="0"/>
          <w:color w:val="000000"/>
          <w:spacing w:val="0"/>
          <w:sz w:val="30"/>
          <w:szCs w:val="30"/>
          <w:lang w:val="en-US" w:eastAsia="zh-CN"/>
        </w:rPr>
        <w:t>8</w:t>
      </w:r>
      <w:r>
        <w:rPr>
          <w:rFonts w:hint="eastAsia" w:ascii="仿宋_GB2312" w:hAnsi="仿宋_GB2312" w:eastAsia="仿宋_GB2312" w:cs="仿宋_GB2312"/>
          <w:i w:val="0"/>
          <w:caps w:val="0"/>
          <w:color w:val="000000"/>
          <w:spacing w:val="0"/>
          <w:sz w:val="30"/>
          <w:szCs w:val="30"/>
        </w:rPr>
        <w:t>月</w:t>
      </w:r>
      <w:r>
        <w:rPr>
          <w:rFonts w:hint="eastAsia" w:ascii="仿宋_GB2312" w:hAnsi="仿宋_GB2312" w:eastAsia="仿宋_GB2312" w:cs="仿宋_GB2312"/>
          <w:i w:val="0"/>
          <w:caps w:val="0"/>
          <w:color w:val="000000"/>
          <w:spacing w:val="0"/>
          <w:sz w:val="30"/>
          <w:szCs w:val="30"/>
          <w:lang w:val="en-US" w:eastAsia="zh-CN"/>
        </w:rPr>
        <w:t>1</w:t>
      </w:r>
      <w:r>
        <w:rPr>
          <w:rFonts w:hint="eastAsia" w:ascii="仿宋_GB2312" w:hAnsi="仿宋_GB2312" w:eastAsia="仿宋_GB2312" w:cs="仿宋_GB2312"/>
          <w:i w:val="0"/>
          <w:caps w:val="0"/>
          <w:color w:val="000000"/>
          <w:spacing w:val="0"/>
          <w:sz w:val="30"/>
          <w:szCs w:val="30"/>
        </w:rPr>
        <w:t>日～</w:t>
      </w:r>
      <w:r>
        <w:rPr>
          <w:rFonts w:hint="eastAsia" w:ascii="仿宋_GB2312" w:hAnsi="仿宋_GB2312" w:eastAsia="仿宋_GB2312" w:cs="仿宋_GB2312"/>
          <w:i w:val="0"/>
          <w:caps w:val="0"/>
          <w:color w:val="000000"/>
          <w:spacing w:val="0"/>
          <w:sz w:val="30"/>
          <w:szCs w:val="30"/>
          <w:lang w:val="en-US"/>
        </w:rPr>
        <w:t>202</w:t>
      </w:r>
      <w:r>
        <w:rPr>
          <w:rFonts w:hint="eastAsia" w:ascii="仿宋_GB2312" w:hAnsi="仿宋_GB2312" w:eastAsia="仿宋_GB2312" w:cs="仿宋_GB2312"/>
          <w:i w:val="0"/>
          <w:caps w:val="0"/>
          <w:color w:val="000000"/>
          <w:spacing w:val="0"/>
          <w:sz w:val="30"/>
          <w:szCs w:val="30"/>
          <w:lang w:val="en-US" w:eastAsia="zh-CN"/>
        </w:rPr>
        <w:t>2</w:t>
      </w:r>
      <w:r>
        <w:rPr>
          <w:rFonts w:hint="eastAsia" w:ascii="仿宋_GB2312" w:hAnsi="仿宋_GB2312" w:eastAsia="仿宋_GB2312" w:cs="仿宋_GB2312"/>
          <w:i w:val="0"/>
          <w:caps w:val="0"/>
          <w:color w:val="000000"/>
          <w:spacing w:val="0"/>
          <w:sz w:val="30"/>
          <w:szCs w:val="30"/>
        </w:rPr>
        <w:t>年</w:t>
      </w:r>
      <w:r>
        <w:rPr>
          <w:rFonts w:hint="eastAsia" w:ascii="仿宋_GB2312" w:hAnsi="仿宋_GB2312" w:eastAsia="仿宋_GB2312" w:cs="仿宋_GB2312"/>
          <w:i w:val="0"/>
          <w:caps w:val="0"/>
          <w:color w:val="000000"/>
          <w:spacing w:val="0"/>
          <w:sz w:val="30"/>
          <w:szCs w:val="30"/>
          <w:lang w:val="en-US" w:eastAsia="zh-CN"/>
        </w:rPr>
        <w:t>7</w:t>
      </w:r>
      <w:r>
        <w:rPr>
          <w:rFonts w:hint="eastAsia" w:ascii="仿宋_GB2312" w:hAnsi="仿宋_GB2312" w:eastAsia="仿宋_GB2312" w:cs="仿宋_GB2312"/>
          <w:i w:val="0"/>
          <w:caps w:val="0"/>
          <w:color w:val="000000"/>
          <w:spacing w:val="0"/>
          <w:sz w:val="30"/>
          <w:szCs w:val="30"/>
        </w:rPr>
        <w:t>月</w:t>
      </w:r>
      <w:r>
        <w:rPr>
          <w:rFonts w:hint="eastAsia" w:ascii="仿宋_GB2312" w:hAnsi="仿宋_GB2312" w:eastAsia="仿宋_GB2312" w:cs="仿宋_GB2312"/>
          <w:i w:val="0"/>
          <w:caps w:val="0"/>
          <w:color w:val="000000"/>
          <w:spacing w:val="0"/>
          <w:sz w:val="30"/>
          <w:szCs w:val="30"/>
          <w:lang w:val="en-US" w:eastAsia="zh-CN"/>
        </w:rPr>
        <w:t>31</w:t>
      </w:r>
      <w:r>
        <w:rPr>
          <w:rFonts w:hint="eastAsia" w:ascii="仿宋_GB2312" w:hAnsi="仿宋_GB2312" w:eastAsia="仿宋_GB2312" w:cs="仿宋_GB2312"/>
          <w:i w:val="0"/>
          <w:caps w:val="0"/>
          <w:color w:val="000000"/>
          <w:spacing w:val="0"/>
          <w:sz w:val="30"/>
          <w:szCs w:val="30"/>
        </w:rPr>
        <w:t>日</w:t>
      </w:r>
      <w:r>
        <w:rPr>
          <w:rFonts w:hint="eastAsia" w:ascii="仿宋_GB2312" w:hAnsi="仿宋_GB2312" w:eastAsia="仿宋_GB2312" w:cs="仿宋_GB2312"/>
          <w:i w:val="0"/>
          <w:caps w:val="0"/>
          <w:color w:val="000000"/>
          <w:spacing w:val="0"/>
          <w:sz w:val="30"/>
          <w:szCs w:val="30"/>
          <w:lang w:eastAsia="zh-CN"/>
        </w:rPr>
        <w:t>）</w:t>
      </w:r>
      <w:r>
        <w:rPr>
          <w:rFonts w:hint="eastAsia" w:ascii="仿宋_GB2312" w:hAnsi="仿宋_GB2312" w:eastAsia="仿宋_GB2312" w:cs="仿宋_GB2312"/>
          <w:i w:val="0"/>
          <w:caps w:val="0"/>
          <w:color w:val="000000"/>
          <w:spacing w:val="0"/>
          <w:sz w:val="30"/>
          <w:szCs w:val="30"/>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75" w:lineRule="atLeast"/>
        <w:ind w:left="0" w:right="0" w:firstLine="600"/>
        <w:rPr>
          <w:rFonts w:hint="default" w:ascii="Tahoma" w:hAnsi="Tahoma" w:eastAsia="Tahoma" w:cs="Tahoma"/>
          <w:i w:val="0"/>
          <w:caps w:val="0"/>
          <w:color w:val="000000"/>
          <w:spacing w:val="0"/>
          <w:sz w:val="24"/>
          <w:szCs w:val="24"/>
        </w:rPr>
      </w:pPr>
      <w:r>
        <w:rPr>
          <w:rFonts w:hint="eastAsia" w:ascii="仿宋_GB2312" w:hAnsi="仿宋_GB2312" w:eastAsia="仿宋_GB2312" w:cs="仿宋_GB2312"/>
          <w:i w:val="0"/>
          <w:caps w:val="0"/>
          <w:color w:val="000000"/>
          <w:spacing w:val="0"/>
          <w:sz w:val="30"/>
          <w:szCs w:val="30"/>
          <w:lang w:val="en-US"/>
        </w:rPr>
        <w:t>8.</w:t>
      </w:r>
      <w:r>
        <w:rPr>
          <w:rFonts w:hint="eastAsia" w:ascii="仿宋_GB2312" w:hAnsi="仿宋_GB2312" w:eastAsia="仿宋_GB2312" w:cs="仿宋_GB2312"/>
          <w:i w:val="0"/>
          <w:caps w:val="0"/>
          <w:color w:val="000000"/>
          <w:spacing w:val="0"/>
          <w:sz w:val="30"/>
          <w:szCs w:val="30"/>
        </w:rPr>
        <w:t>本次招标，报价统一按人民币进行报价</w:t>
      </w:r>
      <w:r>
        <w:rPr>
          <w:rFonts w:hint="eastAsia" w:ascii="仿宋_GB2312" w:hAnsi="仿宋_GB2312" w:eastAsia="仿宋_GB2312" w:cs="仿宋_GB2312"/>
          <w:i w:val="0"/>
          <w:caps w:val="0"/>
          <w:color w:val="000000"/>
          <w:spacing w:val="0"/>
          <w:sz w:val="30"/>
          <w:szCs w:val="30"/>
          <w:lang w:val="en-US"/>
        </w:rPr>
        <w:t>(</w:t>
      </w:r>
      <w:r>
        <w:rPr>
          <w:rFonts w:hint="eastAsia" w:ascii="仿宋_GB2312" w:hAnsi="仿宋_GB2312" w:eastAsia="仿宋_GB2312" w:cs="仿宋_GB2312"/>
          <w:i w:val="0"/>
          <w:caps w:val="0"/>
          <w:color w:val="000000"/>
          <w:spacing w:val="0"/>
          <w:sz w:val="30"/>
          <w:szCs w:val="30"/>
        </w:rPr>
        <w:t>所有报价均含一切税费</w:t>
      </w:r>
      <w:r>
        <w:rPr>
          <w:rFonts w:hint="eastAsia" w:ascii="仿宋_GB2312" w:hAnsi="仿宋_GB2312" w:eastAsia="仿宋_GB2312" w:cs="仿宋_GB2312"/>
          <w:i w:val="0"/>
          <w:caps w:val="0"/>
          <w:color w:val="000000"/>
          <w:spacing w:val="0"/>
          <w:sz w:val="30"/>
          <w:szCs w:val="30"/>
          <w:lang w:val="en-US"/>
        </w:rPr>
        <w:t>)</w:t>
      </w:r>
      <w:r>
        <w:rPr>
          <w:rFonts w:hint="eastAsia" w:ascii="仿宋_GB2312" w:hAnsi="仿宋_GB2312" w:eastAsia="仿宋_GB2312" w:cs="仿宋_GB2312"/>
          <w:i w:val="0"/>
          <w:caps w:val="0"/>
          <w:color w:val="000000"/>
          <w:spacing w:val="0"/>
          <w:sz w:val="30"/>
          <w:szCs w:val="30"/>
        </w:rPr>
        <w:t>，以</w:t>
      </w:r>
      <w:r>
        <w:rPr>
          <w:rStyle w:val="8"/>
          <w:rFonts w:hint="eastAsia" w:ascii="仿宋_GB2312" w:hAnsi="仿宋_GB2312" w:eastAsia="仿宋_GB2312" w:cs="仿宋_GB2312"/>
          <w:i w:val="0"/>
          <w:caps w:val="0"/>
          <w:color w:val="000000"/>
          <w:spacing w:val="0"/>
          <w:sz w:val="30"/>
          <w:szCs w:val="30"/>
        </w:rPr>
        <w:t>元</w:t>
      </w:r>
      <w:r>
        <w:rPr>
          <w:rFonts w:hint="eastAsia" w:ascii="仿宋_GB2312" w:hAnsi="仿宋_GB2312" w:eastAsia="仿宋_GB2312" w:cs="仿宋_GB2312"/>
          <w:i w:val="0"/>
          <w:caps w:val="0"/>
          <w:color w:val="000000"/>
          <w:spacing w:val="0"/>
          <w:sz w:val="30"/>
          <w:szCs w:val="30"/>
        </w:rPr>
        <w:t>为单位，精确到</w:t>
      </w:r>
      <w:r>
        <w:rPr>
          <w:rStyle w:val="8"/>
          <w:rFonts w:hint="eastAsia" w:ascii="仿宋_GB2312" w:hAnsi="仿宋_GB2312" w:eastAsia="仿宋_GB2312" w:cs="仿宋_GB2312"/>
          <w:i w:val="0"/>
          <w:caps w:val="0"/>
          <w:color w:val="000000"/>
          <w:spacing w:val="0"/>
          <w:sz w:val="30"/>
          <w:szCs w:val="30"/>
        </w:rPr>
        <w:t>个</w:t>
      </w:r>
      <w:r>
        <w:rPr>
          <w:rFonts w:hint="eastAsia" w:ascii="仿宋_GB2312" w:hAnsi="仿宋_GB2312" w:eastAsia="仿宋_GB2312" w:cs="仿宋_GB2312"/>
          <w:i w:val="0"/>
          <w:caps w:val="0"/>
          <w:color w:val="000000"/>
          <w:spacing w:val="0"/>
          <w:sz w:val="30"/>
          <w:szCs w:val="30"/>
        </w:rPr>
        <w:t>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75" w:lineRule="atLeast"/>
        <w:ind w:left="0" w:right="0" w:firstLine="600"/>
        <w:rPr>
          <w:rFonts w:hint="default" w:ascii="Tahoma" w:hAnsi="Tahoma" w:eastAsia="Tahoma" w:cs="Tahoma"/>
          <w:i w:val="0"/>
          <w:caps w:val="0"/>
          <w:color w:val="000000"/>
          <w:spacing w:val="0"/>
          <w:sz w:val="24"/>
          <w:szCs w:val="24"/>
        </w:rPr>
      </w:pPr>
      <w:r>
        <w:rPr>
          <w:rFonts w:hint="eastAsia" w:ascii="仿宋_GB2312" w:hAnsi="仿宋_GB2312" w:eastAsia="仿宋_GB2312" w:cs="仿宋_GB2312"/>
          <w:i w:val="0"/>
          <w:caps w:val="0"/>
          <w:color w:val="000000"/>
          <w:spacing w:val="0"/>
          <w:sz w:val="30"/>
          <w:szCs w:val="30"/>
          <w:lang w:val="en-US"/>
        </w:rPr>
        <w:t>9.</w:t>
      </w:r>
      <w:r>
        <w:rPr>
          <w:rFonts w:hint="eastAsia" w:ascii="仿宋_GB2312" w:hAnsi="仿宋_GB2312" w:eastAsia="仿宋_GB2312" w:cs="仿宋_GB2312"/>
          <w:i w:val="0"/>
          <w:caps w:val="0"/>
          <w:color w:val="000000"/>
          <w:spacing w:val="0"/>
          <w:sz w:val="30"/>
          <w:szCs w:val="30"/>
        </w:rPr>
        <w:t>报价单须加盖投标人公章，并</w:t>
      </w:r>
      <w:r>
        <w:rPr>
          <w:rFonts w:hint="eastAsia" w:ascii="仿宋_GB2312" w:hAnsi="仿宋_GB2312" w:eastAsia="仿宋_GB2312" w:cs="仿宋_GB2312"/>
          <w:i w:val="0"/>
          <w:caps w:val="0"/>
          <w:color w:val="000000"/>
          <w:spacing w:val="0"/>
          <w:sz w:val="30"/>
          <w:szCs w:val="30"/>
          <w:lang w:eastAsia="zh-CN"/>
        </w:rPr>
        <w:t>填写</w:t>
      </w:r>
      <w:r>
        <w:rPr>
          <w:rFonts w:hint="eastAsia" w:ascii="仿宋_GB2312" w:hAnsi="仿宋_GB2312" w:eastAsia="仿宋_GB2312" w:cs="仿宋_GB2312"/>
          <w:i w:val="0"/>
          <w:caps w:val="0"/>
          <w:color w:val="000000"/>
          <w:spacing w:val="0"/>
          <w:sz w:val="30"/>
          <w:szCs w:val="30"/>
        </w:rPr>
        <w:t>投标人代表的联系电话等。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75" w:lineRule="atLeast"/>
        <w:ind w:left="0" w:right="0" w:firstLine="600"/>
        <w:rPr>
          <w:rFonts w:hint="default" w:ascii="Tahoma" w:hAnsi="Tahoma" w:eastAsia="Tahoma" w:cs="Tahoma"/>
          <w:i w:val="0"/>
          <w:caps w:val="0"/>
          <w:color w:val="000000"/>
          <w:spacing w:val="0"/>
          <w:sz w:val="24"/>
          <w:szCs w:val="24"/>
        </w:rPr>
      </w:pPr>
      <w:r>
        <w:rPr>
          <w:rStyle w:val="8"/>
          <w:rFonts w:hint="eastAsia" w:ascii="仿宋_GB2312" w:hAnsi="仿宋_GB2312" w:eastAsia="仿宋_GB2312" w:cs="仿宋_GB2312"/>
          <w:i w:val="0"/>
          <w:caps w:val="0"/>
          <w:color w:val="000000"/>
          <w:spacing w:val="0"/>
          <w:sz w:val="30"/>
          <w:szCs w:val="30"/>
        </w:rPr>
        <w:t>二、投标要求及说明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75" w:lineRule="atLeast"/>
        <w:ind w:left="0" w:right="0" w:firstLine="600"/>
        <w:rPr>
          <w:rFonts w:hint="default" w:ascii="Tahoma" w:hAnsi="Tahoma" w:eastAsia="Tahoma" w:cs="Tahoma"/>
          <w:i w:val="0"/>
          <w:caps w:val="0"/>
          <w:color w:val="000000"/>
          <w:spacing w:val="0"/>
          <w:sz w:val="24"/>
          <w:szCs w:val="24"/>
        </w:rPr>
      </w:pPr>
      <w:r>
        <w:rPr>
          <w:rFonts w:hint="eastAsia" w:ascii="仿宋_GB2312" w:hAnsi="仿宋_GB2312" w:eastAsia="仿宋_GB2312" w:cs="仿宋_GB2312"/>
          <w:i w:val="0"/>
          <w:caps w:val="0"/>
          <w:color w:val="000000"/>
          <w:spacing w:val="0"/>
          <w:sz w:val="30"/>
          <w:szCs w:val="30"/>
          <w:lang w:val="en-US"/>
        </w:rPr>
        <w:t>1.</w:t>
      </w:r>
      <w:r>
        <w:rPr>
          <w:rFonts w:hint="eastAsia" w:ascii="仿宋_GB2312" w:hAnsi="仿宋_GB2312" w:eastAsia="仿宋_GB2312" w:cs="仿宋_GB2312"/>
          <w:i w:val="0"/>
          <w:caps w:val="0"/>
          <w:color w:val="000000"/>
          <w:spacing w:val="0"/>
          <w:sz w:val="30"/>
          <w:szCs w:val="30"/>
        </w:rPr>
        <w:t>报名方式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75" w:lineRule="atLeast"/>
        <w:ind w:left="0" w:right="0" w:firstLine="600"/>
        <w:rPr>
          <w:rFonts w:hint="default" w:ascii="Tahoma" w:hAnsi="Tahoma" w:eastAsia="Tahoma" w:cs="Tahoma"/>
          <w:i w:val="0"/>
          <w:caps w:val="0"/>
          <w:color w:val="000000"/>
          <w:spacing w:val="0"/>
          <w:sz w:val="24"/>
          <w:szCs w:val="24"/>
        </w:rPr>
      </w:pPr>
      <w:r>
        <w:rPr>
          <w:rFonts w:hint="eastAsia" w:ascii="仿宋_GB2312" w:hAnsi="仿宋_GB2312" w:eastAsia="仿宋_GB2312" w:cs="仿宋_GB2312"/>
          <w:i w:val="0"/>
          <w:caps w:val="0"/>
          <w:color w:val="000000"/>
          <w:spacing w:val="0"/>
          <w:sz w:val="30"/>
          <w:szCs w:val="30"/>
        </w:rPr>
        <w:t>本项目无须报名，所有潜在投标人递交标书时，现场签到即视为报名。如需看现场，请联系吕老师，联系电话：</w:t>
      </w:r>
      <w:r>
        <w:rPr>
          <w:rFonts w:hint="eastAsia" w:ascii="仿宋_GB2312" w:hAnsi="仿宋_GB2312" w:eastAsia="仿宋_GB2312" w:cs="仿宋_GB2312"/>
          <w:i w:val="0"/>
          <w:caps w:val="0"/>
          <w:color w:val="000000"/>
          <w:spacing w:val="0"/>
          <w:sz w:val="30"/>
          <w:szCs w:val="30"/>
          <w:lang w:val="en-US"/>
        </w:rPr>
        <w:t>0596-2521095</w:t>
      </w:r>
      <w:r>
        <w:rPr>
          <w:rFonts w:hint="eastAsia" w:ascii="仿宋_GB2312" w:hAnsi="仿宋_GB2312" w:eastAsia="仿宋_GB2312" w:cs="仿宋_GB2312"/>
          <w:i w:val="0"/>
          <w:caps w:val="0"/>
          <w:color w:val="000000"/>
          <w:spacing w:val="0"/>
          <w:sz w:val="30"/>
          <w:szCs w:val="30"/>
        </w:rPr>
        <w:t>；如有异议，请书面联系</w:t>
      </w:r>
      <w:r>
        <w:rPr>
          <w:rFonts w:hint="eastAsia" w:ascii="仿宋_GB2312" w:hAnsi="仿宋_GB2312" w:eastAsia="仿宋_GB2312" w:cs="仿宋_GB2312"/>
          <w:i w:val="0"/>
          <w:caps w:val="0"/>
          <w:color w:val="000000"/>
          <w:spacing w:val="0"/>
          <w:sz w:val="30"/>
          <w:szCs w:val="30"/>
          <w:lang w:eastAsia="zh-CN"/>
        </w:rPr>
        <w:t>柯</w:t>
      </w:r>
      <w:r>
        <w:rPr>
          <w:rFonts w:hint="eastAsia" w:ascii="仿宋_GB2312" w:hAnsi="仿宋_GB2312" w:eastAsia="仿宋_GB2312" w:cs="仿宋_GB2312"/>
          <w:i w:val="0"/>
          <w:caps w:val="0"/>
          <w:color w:val="000000"/>
          <w:spacing w:val="0"/>
          <w:sz w:val="30"/>
          <w:szCs w:val="30"/>
        </w:rPr>
        <w:t>老师，联系电话：</w:t>
      </w:r>
      <w:r>
        <w:rPr>
          <w:rFonts w:hint="eastAsia" w:ascii="仿宋_GB2312" w:hAnsi="仿宋_GB2312" w:eastAsia="仿宋_GB2312" w:cs="仿宋_GB2312"/>
          <w:i w:val="0"/>
          <w:caps w:val="0"/>
          <w:color w:val="000000"/>
          <w:spacing w:val="0"/>
          <w:sz w:val="30"/>
          <w:szCs w:val="30"/>
          <w:lang w:val="en-US"/>
        </w:rPr>
        <w:t>0596-2591</w:t>
      </w:r>
      <w:r>
        <w:rPr>
          <w:rFonts w:hint="eastAsia" w:ascii="仿宋_GB2312" w:hAnsi="仿宋_GB2312" w:eastAsia="仿宋_GB2312" w:cs="仿宋_GB2312"/>
          <w:i w:val="0"/>
          <w:caps w:val="0"/>
          <w:color w:val="000000"/>
          <w:spacing w:val="0"/>
          <w:sz w:val="30"/>
          <w:szCs w:val="30"/>
          <w:lang w:val="en-US" w:eastAsia="zh-CN"/>
        </w:rPr>
        <w:t>421</w:t>
      </w:r>
      <w:r>
        <w:rPr>
          <w:rFonts w:hint="eastAsia" w:ascii="仿宋_GB2312" w:hAnsi="仿宋_GB2312" w:eastAsia="仿宋_GB2312" w:cs="仿宋_GB2312"/>
          <w:i w:val="0"/>
          <w:caps w:val="0"/>
          <w:color w:val="000000"/>
          <w:spacing w:val="0"/>
          <w:sz w:val="30"/>
          <w:szCs w:val="30"/>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75" w:lineRule="atLeast"/>
        <w:ind w:left="0" w:right="0" w:firstLine="600"/>
        <w:rPr>
          <w:rFonts w:hint="default" w:ascii="Tahoma" w:hAnsi="Tahoma" w:eastAsia="Tahoma" w:cs="Tahoma"/>
          <w:i w:val="0"/>
          <w:caps w:val="0"/>
          <w:color w:val="000000"/>
          <w:spacing w:val="0"/>
          <w:sz w:val="24"/>
          <w:szCs w:val="24"/>
        </w:rPr>
      </w:pPr>
      <w:r>
        <w:rPr>
          <w:rFonts w:hint="eastAsia" w:ascii="仿宋_GB2312" w:hAnsi="仿宋_GB2312" w:eastAsia="仿宋_GB2312" w:cs="仿宋_GB2312"/>
          <w:i w:val="0"/>
          <w:caps w:val="0"/>
          <w:color w:val="000000"/>
          <w:spacing w:val="0"/>
          <w:sz w:val="30"/>
          <w:szCs w:val="30"/>
          <w:lang w:val="en-US"/>
        </w:rPr>
        <w:t>2.</w:t>
      </w:r>
      <w:r>
        <w:rPr>
          <w:rFonts w:hint="eastAsia" w:ascii="仿宋_GB2312" w:hAnsi="仿宋_GB2312" w:eastAsia="仿宋_GB2312" w:cs="仿宋_GB2312"/>
          <w:i w:val="0"/>
          <w:caps w:val="0"/>
          <w:color w:val="000000"/>
          <w:spacing w:val="0"/>
          <w:sz w:val="30"/>
          <w:szCs w:val="30"/>
        </w:rPr>
        <w:t>投标时间及地点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75" w:lineRule="atLeast"/>
        <w:ind w:left="0" w:right="0" w:firstLine="600"/>
        <w:rPr>
          <w:rFonts w:hint="default" w:ascii="Tahoma" w:hAnsi="Tahoma" w:eastAsia="Tahoma" w:cs="Tahoma"/>
          <w:i w:val="0"/>
          <w:caps w:val="0"/>
          <w:color w:val="000000"/>
          <w:spacing w:val="0"/>
          <w:sz w:val="24"/>
          <w:szCs w:val="24"/>
        </w:rPr>
      </w:pPr>
      <w:r>
        <w:rPr>
          <w:rFonts w:hint="eastAsia" w:ascii="仿宋_GB2312" w:hAnsi="仿宋_GB2312" w:eastAsia="仿宋_GB2312" w:cs="仿宋_GB2312"/>
          <w:i w:val="0"/>
          <w:caps w:val="0"/>
          <w:color w:val="000000"/>
          <w:spacing w:val="0"/>
          <w:sz w:val="30"/>
          <w:szCs w:val="30"/>
        </w:rPr>
        <w:t>投标文件递交时间为</w:t>
      </w:r>
      <w:r>
        <w:rPr>
          <w:rFonts w:hint="eastAsia" w:ascii="仿宋_GB2312" w:hAnsi="仿宋_GB2312" w:eastAsia="仿宋_GB2312" w:cs="仿宋_GB2312"/>
          <w:i w:val="0"/>
          <w:caps w:val="0"/>
          <w:color w:val="000000"/>
          <w:spacing w:val="0"/>
          <w:sz w:val="30"/>
          <w:szCs w:val="30"/>
          <w:lang w:val="en-US"/>
        </w:rPr>
        <w:t>20</w:t>
      </w:r>
      <w:r>
        <w:rPr>
          <w:rFonts w:hint="eastAsia" w:ascii="仿宋_GB2312" w:hAnsi="仿宋_GB2312" w:eastAsia="仿宋_GB2312" w:cs="仿宋_GB2312"/>
          <w:i w:val="0"/>
          <w:caps w:val="0"/>
          <w:color w:val="000000"/>
          <w:spacing w:val="0"/>
          <w:sz w:val="30"/>
          <w:szCs w:val="30"/>
          <w:lang w:val="en-US" w:eastAsia="zh-CN"/>
        </w:rPr>
        <w:t>20</w:t>
      </w:r>
      <w:r>
        <w:rPr>
          <w:rFonts w:hint="eastAsia" w:ascii="仿宋_GB2312" w:hAnsi="仿宋_GB2312" w:eastAsia="仿宋_GB2312" w:cs="仿宋_GB2312"/>
          <w:i w:val="0"/>
          <w:caps w:val="0"/>
          <w:color w:val="000000"/>
          <w:spacing w:val="0"/>
          <w:sz w:val="30"/>
          <w:szCs w:val="30"/>
        </w:rPr>
        <w:t>年</w:t>
      </w:r>
      <w:r>
        <w:rPr>
          <w:rFonts w:hint="eastAsia" w:ascii="仿宋_GB2312" w:hAnsi="仿宋_GB2312" w:eastAsia="仿宋_GB2312" w:cs="仿宋_GB2312"/>
          <w:i w:val="0"/>
          <w:caps w:val="0"/>
          <w:color w:val="000000"/>
          <w:spacing w:val="0"/>
          <w:sz w:val="30"/>
          <w:szCs w:val="30"/>
          <w:lang w:val="en-US" w:eastAsia="zh-CN"/>
        </w:rPr>
        <w:t>7</w:t>
      </w:r>
      <w:r>
        <w:rPr>
          <w:rFonts w:hint="eastAsia" w:ascii="仿宋_GB2312" w:hAnsi="仿宋_GB2312" w:eastAsia="仿宋_GB2312" w:cs="仿宋_GB2312"/>
          <w:i w:val="0"/>
          <w:caps w:val="0"/>
          <w:color w:val="000000"/>
          <w:spacing w:val="0"/>
          <w:sz w:val="30"/>
          <w:szCs w:val="30"/>
        </w:rPr>
        <w:t>月</w:t>
      </w:r>
      <w:r>
        <w:rPr>
          <w:rFonts w:hint="eastAsia" w:ascii="仿宋_GB2312" w:hAnsi="仿宋_GB2312" w:eastAsia="仿宋_GB2312" w:cs="仿宋_GB2312"/>
          <w:i w:val="0"/>
          <w:caps w:val="0"/>
          <w:color w:val="000000"/>
          <w:spacing w:val="0"/>
          <w:sz w:val="30"/>
          <w:szCs w:val="30"/>
          <w:lang w:val="en-US" w:eastAsia="zh-CN"/>
        </w:rPr>
        <w:t>9</w:t>
      </w:r>
      <w:r>
        <w:rPr>
          <w:rFonts w:hint="eastAsia" w:ascii="仿宋_GB2312" w:hAnsi="仿宋_GB2312" w:eastAsia="仿宋_GB2312" w:cs="仿宋_GB2312"/>
          <w:i w:val="0"/>
          <w:caps w:val="0"/>
          <w:color w:val="000000"/>
          <w:spacing w:val="0"/>
          <w:sz w:val="30"/>
          <w:szCs w:val="30"/>
        </w:rPr>
        <w:t>日上午</w:t>
      </w:r>
      <w:r>
        <w:rPr>
          <w:rFonts w:hint="eastAsia" w:ascii="仿宋_GB2312" w:hAnsi="仿宋_GB2312" w:eastAsia="仿宋_GB2312" w:cs="仿宋_GB2312"/>
          <w:i w:val="0"/>
          <w:caps w:val="0"/>
          <w:color w:val="000000"/>
          <w:spacing w:val="0"/>
          <w:sz w:val="30"/>
          <w:szCs w:val="30"/>
          <w:lang w:val="en-US" w:eastAsia="zh-CN"/>
        </w:rPr>
        <w:t>9</w:t>
      </w:r>
      <w:r>
        <w:rPr>
          <w:rFonts w:hint="eastAsia" w:ascii="仿宋_GB2312" w:hAnsi="仿宋_GB2312" w:eastAsia="仿宋_GB2312" w:cs="仿宋_GB2312"/>
          <w:i w:val="0"/>
          <w:caps w:val="0"/>
          <w:color w:val="000000"/>
          <w:spacing w:val="0"/>
          <w:sz w:val="30"/>
          <w:szCs w:val="30"/>
        </w:rPr>
        <w:t>时至</w:t>
      </w:r>
      <w:r>
        <w:rPr>
          <w:rFonts w:hint="eastAsia" w:ascii="仿宋_GB2312" w:hAnsi="仿宋_GB2312" w:eastAsia="仿宋_GB2312" w:cs="仿宋_GB2312"/>
          <w:i w:val="0"/>
          <w:caps w:val="0"/>
          <w:color w:val="000000"/>
          <w:spacing w:val="0"/>
          <w:sz w:val="30"/>
          <w:szCs w:val="30"/>
          <w:lang w:val="en-US"/>
        </w:rPr>
        <w:t>9</w:t>
      </w:r>
      <w:r>
        <w:rPr>
          <w:rFonts w:hint="eastAsia" w:ascii="仿宋_GB2312" w:hAnsi="仿宋_GB2312" w:eastAsia="仿宋_GB2312" w:cs="仿宋_GB2312"/>
          <w:i w:val="0"/>
          <w:caps w:val="0"/>
          <w:color w:val="000000"/>
          <w:spacing w:val="0"/>
          <w:sz w:val="30"/>
          <w:szCs w:val="30"/>
        </w:rPr>
        <w:t>时</w:t>
      </w:r>
      <w:r>
        <w:rPr>
          <w:rFonts w:hint="eastAsia" w:ascii="仿宋_GB2312" w:hAnsi="仿宋_GB2312" w:eastAsia="仿宋_GB2312" w:cs="仿宋_GB2312"/>
          <w:i w:val="0"/>
          <w:caps w:val="0"/>
          <w:color w:val="000000"/>
          <w:spacing w:val="0"/>
          <w:sz w:val="30"/>
          <w:szCs w:val="30"/>
          <w:lang w:val="en-US" w:eastAsia="zh-CN"/>
        </w:rPr>
        <w:t>3</w:t>
      </w:r>
      <w:r>
        <w:rPr>
          <w:rFonts w:hint="eastAsia" w:ascii="仿宋_GB2312" w:hAnsi="仿宋_GB2312" w:eastAsia="仿宋_GB2312" w:cs="仿宋_GB2312"/>
          <w:i w:val="0"/>
          <w:caps w:val="0"/>
          <w:color w:val="000000"/>
          <w:spacing w:val="0"/>
          <w:sz w:val="30"/>
          <w:szCs w:val="30"/>
          <w:lang w:val="en-US"/>
        </w:rPr>
        <w:t>0</w:t>
      </w:r>
      <w:r>
        <w:rPr>
          <w:rFonts w:hint="eastAsia" w:ascii="仿宋_GB2312" w:hAnsi="仿宋_GB2312" w:eastAsia="仿宋_GB2312" w:cs="仿宋_GB2312"/>
          <w:i w:val="0"/>
          <w:caps w:val="0"/>
          <w:color w:val="000000"/>
          <w:spacing w:val="0"/>
          <w:sz w:val="30"/>
          <w:szCs w:val="30"/>
        </w:rPr>
        <w:t>分，递交地点为闽南师范大学</w:t>
      </w:r>
      <w:r>
        <w:rPr>
          <w:rFonts w:hint="eastAsia" w:ascii="仿宋_GB2312" w:hAnsi="仿宋_GB2312" w:eastAsia="仿宋_GB2312" w:cs="仿宋_GB2312"/>
          <w:i w:val="0"/>
          <w:caps w:val="0"/>
          <w:color w:val="000000"/>
          <w:spacing w:val="0"/>
          <w:sz w:val="30"/>
          <w:szCs w:val="30"/>
          <w:lang w:eastAsia="zh-CN"/>
        </w:rPr>
        <w:t>东门保安值班室</w:t>
      </w:r>
      <w:r>
        <w:rPr>
          <w:rFonts w:hint="eastAsia" w:ascii="仿宋_GB2312" w:hAnsi="仿宋_GB2312" w:eastAsia="仿宋_GB2312" w:cs="仿宋_GB2312"/>
          <w:i w:val="0"/>
          <w:caps w:val="0"/>
          <w:color w:val="000000"/>
          <w:spacing w:val="0"/>
          <w:sz w:val="30"/>
          <w:szCs w:val="30"/>
        </w:rPr>
        <w:t>；逾期送达的或未送达指定地点的投标文件，招标人不予受理。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75" w:lineRule="atLeast"/>
        <w:ind w:left="0" w:right="0" w:firstLine="600"/>
        <w:rPr>
          <w:rFonts w:hint="default" w:ascii="Tahoma" w:hAnsi="Tahoma" w:eastAsia="Tahoma" w:cs="Tahoma"/>
          <w:i w:val="0"/>
          <w:caps w:val="0"/>
          <w:color w:val="000000"/>
          <w:spacing w:val="0"/>
          <w:sz w:val="24"/>
          <w:szCs w:val="24"/>
        </w:rPr>
      </w:pPr>
      <w:r>
        <w:rPr>
          <w:rFonts w:hint="eastAsia" w:ascii="仿宋_GB2312" w:hAnsi="仿宋_GB2312" w:eastAsia="仿宋_GB2312" w:cs="仿宋_GB2312"/>
          <w:i w:val="0"/>
          <w:caps w:val="0"/>
          <w:color w:val="000000"/>
          <w:spacing w:val="0"/>
          <w:sz w:val="30"/>
          <w:szCs w:val="30"/>
          <w:lang w:val="en-US"/>
        </w:rPr>
        <w:t>3.</w:t>
      </w:r>
      <w:r>
        <w:rPr>
          <w:rFonts w:hint="eastAsia" w:ascii="仿宋_GB2312" w:hAnsi="仿宋_GB2312" w:eastAsia="仿宋_GB2312" w:cs="仿宋_GB2312"/>
          <w:i w:val="0"/>
          <w:caps w:val="0"/>
          <w:color w:val="000000"/>
          <w:spacing w:val="0"/>
          <w:sz w:val="30"/>
          <w:szCs w:val="30"/>
        </w:rPr>
        <w:t>开标时间及地点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75" w:lineRule="atLeast"/>
        <w:ind w:left="0" w:right="0" w:firstLine="600"/>
        <w:rPr>
          <w:rFonts w:hint="default" w:ascii="Tahoma" w:hAnsi="Tahoma" w:eastAsia="Tahoma" w:cs="Tahoma"/>
          <w:i w:val="0"/>
          <w:caps w:val="0"/>
          <w:color w:val="000000"/>
          <w:spacing w:val="0"/>
          <w:sz w:val="24"/>
          <w:szCs w:val="24"/>
        </w:rPr>
      </w:pPr>
      <w:r>
        <w:rPr>
          <w:rFonts w:hint="eastAsia" w:ascii="仿宋_GB2312" w:hAnsi="仿宋_GB2312" w:eastAsia="仿宋_GB2312" w:cs="仿宋_GB2312"/>
          <w:i w:val="0"/>
          <w:caps w:val="0"/>
          <w:color w:val="000000"/>
          <w:spacing w:val="0"/>
          <w:sz w:val="30"/>
          <w:szCs w:val="30"/>
          <w:lang w:val="en-US"/>
        </w:rPr>
        <w:t>20</w:t>
      </w:r>
      <w:r>
        <w:rPr>
          <w:rFonts w:hint="eastAsia" w:ascii="仿宋_GB2312" w:hAnsi="仿宋_GB2312" w:eastAsia="仿宋_GB2312" w:cs="仿宋_GB2312"/>
          <w:i w:val="0"/>
          <w:caps w:val="0"/>
          <w:color w:val="000000"/>
          <w:spacing w:val="0"/>
          <w:sz w:val="30"/>
          <w:szCs w:val="30"/>
          <w:lang w:val="en-US" w:eastAsia="zh-CN"/>
        </w:rPr>
        <w:t>20</w:t>
      </w:r>
      <w:r>
        <w:rPr>
          <w:rFonts w:hint="eastAsia" w:ascii="仿宋_GB2312" w:hAnsi="仿宋_GB2312" w:eastAsia="仿宋_GB2312" w:cs="仿宋_GB2312"/>
          <w:i w:val="0"/>
          <w:caps w:val="0"/>
          <w:color w:val="000000"/>
          <w:spacing w:val="0"/>
          <w:sz w:val="30"/>
          <w:szCs w:val="30"/>
        </w:rPr>
        <w:t>年</w:t>
      </w:r>
      <w:r>
        <w:rPr>
          <w:rFonts w:hint="eastAsia" w:ascii="仿宋_GB2312" w:hAnsi="仿宋_GB2312" w:eastAsia="仿宋_GB2312" w:cs="仿宋_GB2312"/>
          <w:i w:val="0"/>
          <w:caps w:val="0"/>
          <w:color w:val="000000"/>
          <w:spacing w:val="0"/>
          <w:sz w:val="30"/>
          <w:szCs w:val="30"/>
          <w:lang w:val="en-US" w:eastAsia="zh-CN"/>
        </w:rPr>
        <w:t>7</w:t>
      </w:r>
      <w:r>
        <w:rPr>
          <w:rFonts w:hint="eastAsia" w:ascii="仿宋_GB2312" w:hAnsi="仿宋_GB2312" w:eastAsia="仿宋_GB2312" w:cs="仿宋_GB2312"/>
          <w:i w:val="0"/>
          <w:caps w:val="0"/>
          <w:color w:val="000000"/>
          <w:spacing w:val="0"/>
          <w:sz w:val="30"/>
          <w:szCs w:val="30"/>
        </w:rPr>
        <w:t>月</w:t>
      </w:r>
      <w:r>
        <w:rPr>
          <w:rFonts w:hint="eastAsia" w:ascii="仿宋_GB2312" w:hAnsi="仿宋_GB2312" w:eastAsia="仿宋_GB2312" w:cs="仿宋_GB2312"/>
          <w:i w:val="0"/>
          <w:caps w:val="0"/>
          <w:color w:val="000000"/>
          <w:spacing w:val="0"/>
          <w:sz w:val="30"/>
          <w:szCs w:val="30"/>
          <w:lang w:val="en-US" w:eastAsia="zh-CN"/>
        </w:rPr>
        <w:t>9</w:t>
      </w:r>
      <w:r>
        <w:rPr>
          <w:rFonts w:hint="eastAsia" w:ascii="仿宋_GB2312" w:hAnsi="仿宋_GB2312" w:eastAsia="仿宋_GB2312" w:cs="仿宋_GB2312"/>
          <w:i w:val="0"/>
          <w:caps w:val="0"/>
          <w:color w:val="000000"/>
          <w:spacing w:val="0"/>
          <w:sz w:val="30"/>
          <w:szCs w:val="30"/>
        </w:rPr>
        <w:t>日</w:t>
      </w:r>
      <w:r>
        <w:rPr>
          <w:rFonts w:hint="eastAsia" w:ascii="仿宋_GB2312" w:hAnsi="仿宋_GB2312" w:eastAsia="仿宋_GB2312" w:cs="仿宋_GB2312"/>
          <w:i w:val="0"/>
          <w:caps w:val="0"/>
          <w:color w:val="000000"/>
          <w:spacing w:val="0"/>
          <w:sz w:val="30"/>
          <w:szCs w:val="30"/>
          <w:lang w:val="en-US"/>
        </w:rPr>
        <w:t>09</w:t>
      </w:r>
      <w:r>
        <w:rPr>
          <w:rFonts w:hint="eastAsia" w:ascii="仿宋_GB2312" w:hAnsi="仿宋_GB2312" w:eastAsia="仿宋_GB2312" w:cs="仿宋_GB2312"/>
          <w:i w:val="0"/>
          <w:caps w:val="0"/>
          <w:color w:val="000000"/>
          <w:spacing w:val="0"/>
          <w:sz w:val="30"/>
          <w:szCs w:val="30"/>
        </w:rPr>
        <w:t>时</w:t>
      </w:r>
      <w:r>
        <w:rPr>
          <w:rFonts w:hint="eastAsia" w:ascii="仿宋_GB2312" w:hAnsi="仿宋_GB2312" w:eastAsia="仿宋_GB2312" w:cs="仿宋_GB2312"/>
          <w:i w:val="0"/>
          <w:caps w:val="0"/>
          <w:color w:val="000000"/>
          <w:spacing w:val="0"/>
          <w:sz w:val="30"/>
          <w:szCs w:val="30"/>
          <w:lang w:val="en-US" w:eastAsia="zh-CN"/>
        </w:rPr>
        <w:t>4</w:t>
      </w:r>
      <w:r>
        <w:rPr>
          <w:rFonts w:hint="eastAsia" w:ascii="仿宋_GB2312" w:hAnsi="仿宋_GB2312" w:eastAsia="仿宋_GB2312" w:cs="仿宋_GB2312"/>
          <w:i w:val="0"/>
          <w:caps w:val="0"/>
          <w:color w:val="000000"/>
          <w:spacing w:val="0"/>
          <w:sz w:val="30"/>
          <w:szCs w:val="30"/>
          <w:lang w:val="en-US"/>
        </w:rPr>
        <w:t>5</w:t>
      </w:r>
      <w:r>
        <w:rPr>
          <w:rFonts w:hint="eastAsia" w:ascii="仿宋_GB2312" w:hAnsi="仿宋_GB2312" w:eastAsia="仿宋_GB2312" w:cs="仿宋_GB2312"/>
          <w:i w:val="0"/>
          <w:caps w:val="0"/>
          <w:color w:val="000000"/>
          <w:spacing w:val="0"/>
          <w:sz w:val="30"/>
          <w:szCs w:val="30"/>
        </w:rPr>
        <w:t>分，</w:t>
      </w:r>
      <w:r>
        <w:rPr>
          <w:rFonts w:hint="eastAsia" w:ascii="仿宋_GB2312" w:hAnsi="仿宋_GB2312" w:eastAsia="仿宋_GB2312" w:cs="仿宋_GB2312"/>
          <w:i w:val="0"/>
          <w:caps w:val="0"/>
          <w:color w:val="000000"/>
          <w:spacing w:val="0"/>
          <w:sz w:val="30"/>
          <w:szCs w:val="30"/>
          <w:lang w:eastAsia="zh-CN"/>
        </w:rPr>
        <w:t>闽南师范大学科技信息楼北</w:t>
      </w:r>
      <w:r>
        <w:rPr>
          <w:rFonts w:hint="eastAsia" w:ascii="仿宋_GB2312" w:hAnsi="仿宋_GB2312" w:eastAsia="仿宋_GB2312" w:cs="仿宋_GB2312"/>
          <w:i w:val="0"/>
          <w:caps w:val="0"/>
          <w:color w:val="000000"/>
          <w:spacing w:val="0"/>
          <w:sz w:val="30"/>
          <w:szCs w:val="30"/>
          <w:lang w:val="en-US" w:eastAsia="zh-CN"/>
        </w:rPr>
        <w:t>1206评</w:t>
      </w:r>
      <w:r>
        <w:rPr>
          <w:rFonts w:hint="eastAsia" w:ascii="仿宋_GB2312" w:hAnsi="仿宋_GB2312" w:eastAsia="仿宋_GB2312" w:cs="仿宋_GB2312"/>
          <w:i w:val="0"/>
          <w:caps w:val="0"/>
          <w:color w:val="000000"/>
          <w:spacing w:val="0"/>
          <w:sz w:val="30"/>
          <w:szCs w:val="30"/>
        </w:rPr>
        <w:t>标</w:t>
      </w:r>
      <w:r>
        <w:rPr>
          <w:rFonts w:hint="eastAsia" w:ascii="仿宋_GB2312" w:hAnsi="仿宋_GB2312" w:eastAsia="仿宋_GB2312" w:cs="仿宋_GB2312"/>
          <w:i w:val="0"/>
          <w:caps w:val="0"/>
          <w:color w:val="000000"/>
          <w:spacing w:val="0"/>
          <w:sz w:val="30"/>
          <w:szCs w:val="30"/>
          <w:lang w:eastAsia="zh-CN"/>
        </w:rPr>
        <w:t>室</w:t>
      </w:r>
      <w:r>
        <w:rPr>
          <w:rFonts w:hint="eastAsia" w:ascii="仿宋_GB2312" w:hAnsi="仿宋_GB2312" w:eastAsia="仿宋_GB2312" w:cs="仿宋_GB2312"/>
          <w:i w:val="0"/>
          <w:caps w:val="0"/>
          <w:color w:val="000000"/>
          <w:spacing w:val="0"/>
          <w:sz w:val="30"/>
          <w:szCs w:val="30"/>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75" w:lineRule="atLeast"/>
        <w:ind w:left="0" w:right="0" w:firstLine="600"/>
        <w:rPr>
          <w:rFonts w:hint="default" w:ascii="Tahoma" w:hAnsi="Tahoma" w:eastAsia="Tahoma" w:cs="Tahoma"/>
          <w:i w:val="0"/>
          <w:caps w:val="0"/>
          <w:color w:val="000000"/>
          <w:spacing w:val="0"/>
          <w:sz w:val="24"/>
          <w:szCs w:val="24"/>
        </w:rPr>
      </w:pPr>
      <w:r>
        <w:rPr>
          <w:rFonts w:hint="eastAsia" w:ascii="仿宋_GB2312" w:hAnsi="仿宋_GB2312" w:eastAsia="仿宋_GB2312" w:cs="仿宋_GB2312"/>
          <w:i w:val="0"/>
          <w:caps w:val="0"/>
          <w:color w:val="000000"/>
          <w:spacing w:val="0"/>
          <w:sz w:val="30"/>
          <w:szCs w:val="30"/>
          <w:lang w:val="en-US"/>
        </w:rPr>
        <w:t>4.</w:t>
      </w:r>
      <w:r>
        <w:rPr>
          <w:rFonts w:hint="eastAsia" w:ascii="仿宋_GB2312" w:hAnsi="仿宋_GB2312" w:eastAsia="仿宋_GB2312" w:cs="仿宋_GB2312"/>
          <w:i w:val="0"/>
          <w:caps w:val="0"/>
          <w:color w:val="000000"/>
          <w:spacing w:val="0"/>
          <w:sz w:val="30"/>
          <w:szCs w:val="30"/>
        </w:rPr>
        <w:t>投标文件要求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75" w:lineRule="atLeast"/>
        <w:ind w:left="0" w:right="0" w:firstLine="600"/>
        <w:rPr>
          <w:rFonts w:hint="default" w:ascii="Tahoma" w:hAnsi="Tahoma" w:eastAsia="Tahoma" w:cs="Tahoma"/>
          <w:i w:val="0"/>
          <w:caps w:val="0"/>
          <w:color w:val="000000"/>
          <w:spacing w:val="0"/>
          <w:sz w:val="24"/>
          <w:szCs w:val="24"/>
        </w:rPr>
      </w:pPr>
      <w:r>
        <w:rPr>
          <w:rFonts w:hint="eastAsia" w:ascii="仿宋_GB2312" w:hAnsi="仿宋_GB2312" w:eastAsia="仿宋_GB2312" w:cs="仿宋_GB2312"/>
          <w:i w:val="0"/>
          <w:caps w:val="0"/>
          <w:color w:val="000000"/>
          <w:spacing w:val="0"/>
          <w:sz w:val="30"/>
          <w:szCs w:val="30"/>
        </w:rPr>
        <w:t>投标文件应包括对公账户信息、营业执照复印件及税务登记证复印件、建筑工程或建筑装饰装修工程或市政工程施工承包三级（含）以上资质等相关资质证明、法定代表人资格证明书、授权委托书、报价单等（投标文件格式附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75" w:lineRule="atLeast"/>
        <w:ind w:left="0" w:right="0" w:firstLine="600"/>
        <w:rPr>
          <w:rFonts w:hint="default" w:ascii="Tahoma" w:hAnsi="Tahoma" w:eastAsia="Tahoma" w:cs="Tahoma"/>
          <w:i w:val="0"/>
          <w:caps w:val="0"/>
          <w:color w:val="000000"/>
          <w:spacing w:val="0"/>
          <w:sz w:val="24"/>
          <w:szCs w:val="24"/>
        </w:rPr>
      </w:pPr>
      <w:r>
        <w:rPr>
          <w:rFonts w:hint="eastAsia" w:ascii="仿宋_GB2312" w:hAnsi="仿宋_GB2312" w:eastAsia="仿宋_GB2312" w:cs="仿宋_GB2312"/>
          <w:i w:val="0"/>
          <w:caps w:val="0"/>
          <w:color w:val="000000"/>
          <w:spacing w:val="0"/>
          <w:sz w:val="30"/>
          <w:szCs w:val="30"/>
        </w:rPr>
        <w:t>投标人须编制由以上所规定文件组成的投标文件</w:t>
      </w:r>
      <w:r>
        <w:rPr>
          <w:rStyle w:val="8"/>
          <w:rFonts w:hint="eastAsia" w:ascii="仿宋_GB2312" w:hAnsi="仿宋_GB2312" w:eastAsia="仿宋_GB2312" w:cs="仿宋_GB2312"/>
          <w:i w:val="0"/>
          <w:caps w:val="0"/>
          <w:color w:val="000000"/>
          <w:spacing w:val="0"/>
          <w:sz w:val="30"/>
          <w:szCs w:val="30"/>
        </w:rPr>
        <w:t>正本壹份，副本壹份</w:t>
      </w:r>
      <w:r>
        <w:rPr>
          <w:rFonts w:hint="eastAsia" w:ascii="仿宋_GB2312" w:hAnsi="仿宋_GB2312" w:eastAsia="仿宋_GB2312" w:cs="仿宋_GB2312"/>
          <w:i w:val="0"/>
          <w:caps w:val="0"/>
          <w:color w:val="000000"/>
          <w:spacing w:val="0"/>
          <w:sz w:val="30"/>
          <w:szCs w:val="30"/>
        </w:rPr>
        <w:t>，正本用</w:t>
      </w:r>
      <w:r>
        <w:rPr>
          <w:rFonts w:hint="eastAsia" w:ascii="仿宋_GB2312" w:hAnsi="仿宋_GB2312" w:eastAsia="仿宋_GB2312" w:cs="仿宋_GB2312"/>
          <w:i w:val="0"/>
          <w:caps w:val="0"/>
          <w:color w:val="000000"/>
          <w:spacing w:val="0"/>
          <w:sz w:val="30"/>
          <w:szCs w:val="30"/>
          <w:lang w:val="en-US"/>
        </w:rPr>
        <w:t>A4</w:t>
      </w:r>
      <w:r>
        <w:rPr>
          <w:rFonts w:hint="eastAsia" w:ascii="仿宋_GB2312" w:hAnsi="仿宋_GB2312" w:eastAsia="仿宋_GB2312" w:cs="仿宋_GB2312"/>
          <w:i w:val="0"/>
          <w:caps w:val="0"/>
          <w:color w:val="000000"/>
          <w:spacing w:val="0"/>
          <w:sz w:val="30"/>
          <w:szCs w:val="30"/>
        </w:rPr>
        <w:t>幅面纸张打印装订，副本可以用正本的完整复印件，并在封面标明“正本”、“副本”字样，正本与副本如有不一致，则以正本为准。</w:t>
      </w:r>
      <w:r>
        <w:rPr>
          <w:rStyle w:val="8"/>
          <w:rFonts w:hint="eastAsia" w:ascii="仿宋_GB2312" w:hAnsi="仿宋_GB2312" w:eastAsia="仿宋_GB2312" w:cs="仿宋_GB2312"/>
          <w:i w:val="0"/>
          <w:caps w:val="0"/>
          <w:color w:val="000000"/>
          <w:spacing w:val="0"/>
          <w:sz w:val="30"/>
          <w:szCs w:val="30"/>
        </w:rPr>
        <w:t>投标文件须密封完整并在密封处加盖投标人公章。</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75" w:lineRule="atLeast"/>
        <w:ind w:left="0" w:right="0" w:firstLine="600"/>
        <w:rPr>
          <w:rFonts w:hint="default" w:ascii="Tahoma" w:hAnsi="Tahoma" w:eastAsia="Tahoma" w:cs="Tahoma"/>
          <w:i w:val="0"/>
          <w:caps w:val="0"/>
          <w:color w:val="000000"/>
          <w:spacing w:val="0"/>
          <w:sz w:val="24"/>
          <w:szCs w:val="24"/>
        </w:rPr>
      </w:pPr>
      <w:r>
        <w:rPr>
          <w:rFonts w:hint="eastAsia" w:ascii="仿宋_GB2312" w:hAnsi="仿宋_GB2312" w:eastAsia="仿宋_GB2312" w:cs="仿宋_GB2312"/>
          <w:i w:val="0"/>
          <w:caps w:val="0"/>
          <w:color w:val="000000"/>
          <w:spacing w:val="0"/>
          <w:sz w:val="30"/>
          <w:szCs w:val="30"/>
          <w:lang w:val="en-US"/>
        </w:rPr>
        <w:t>5.</w:t>
      </w:r>
      <w:r>
        <w:rPr>
          <w:rFonts w:hint="eastAsia" w:ascii="仿宋_GB2312" w:hAnsi="仿宋_GB2312" w:eastAsia="仿宋_GB2312" w:cs="仿宋_GB2312"/>
          <w:i w:val="0"/>
          <w:caps w:val="0"/>
          <w:color w:val="000000"/>
          <w:spacing w:val="0"/>
          <w:sz w:val="30"/>
          <w:szCs w:val="30"/>
          <w:lang w:val="en-US" w:eastAsia="zh-CN"/>
        </w:rPr>
        <w:t>履约</w:t>
      </w:r>
      <w:r>
        <w:rPr>
          <w:rFonts w:hint="eastAsia" w:ascii="仿宋_GB2312" w:hAnsi="仿宋_GB2312" w:eastAsia="仿宋_GB2312" w:cs="仿宋_GB2312"/>
          <w:i w:val="0"/>
          <w:caps w:val="0"/>
          <w:color w:val="000000"/>
          <w:spacing w:val="0"/>
          <w:sz w:val="30"/>
          <w:szCs w:val="30"/>
        </w:rPr>
        <w:t>保证金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75" w:lineRule="atLeast"/>
        <w:ind w:left="0" w:right="0" w:firstLine="600"/>
        <w:rPr>
          <w:rFonts w:hint="default" w:ascii="Tahoma" w:hAnsi="Tahoma" w:eastAsia="Tahoma" w:cs="Tahoma"/>
          <w:i w:val="0"/>
          <w:caps w:val="0"/>
          <w:color w:val="000000"/>
          <w:spacing w:val="0"/>
          <w:sz w:val="24"/>
          <w:szCs w:val="24"/>
        </w:rPr>
      </w:pPr>
      <w:r>
        <w:rPr>
          <w:rFonts w:hint="eastAsia" w:ascii="仿宋_GB2312" w:hAnsi="仿宋_GB2312" w:eastAsia="仿宋_GB2312" w:cs="仿宋_GB2312"/>
          <w:i w:val="0"/>
          <w:caps w:val="0"/>
          <w:color w:val="000000"/>
          <w:spacing w:val="0"/>
          <w:sz w:val="30"/>
          <w:szCs w:val="30"/>
        </w:rPr>
        <w:t>本项目</w:t>
      </w:r>
      <w:r>
        <w:rPr>
          <w:rFonts w:hint="eastAsia" w:ascii="仿宋_GB2312" w:hAnsi="仿宋_GB2312" w:eastAsia="仿宋_GB2312" w:cs="仿宋_GB2312"/>
          <w:i w:val="0"/>
          <w:caps w:val="0"/>
          <w:color w:val="000000"/>
          <w:spacing w:val="0"/>
          <w:sz w:val="30"/>
          <w:szCs w:val="30"/>
          <w:lang w:eastAsia="zh-CN"/>
        </w:rPr>
        <w:t>一旦中标，中标方</w:t>
      </w:r>
      <w:r>
        <w:rPr>
          <w:rFonts w:hint="eastAsia" w:ascii="仿宋_GB2312" w:hAnsi="仿宋_GB2312" w:eastAsia="仿宋_GB2312" w:cs="仿宋_GB2312"/>
          <w:i w:val="0"/>
          <w:caps w:val="0"/>
          <w:color w:val="000000"/>
          <w:spacing w:val="0"/>
          <w:sz w:val="30"/>
          <w:szCs w:val="30"/>
        </w:rPr>
        <w:t>需提交</w:t>
      </w:r>
      <w:r>
        <w:rPr>
          <w:rFonts w:hint="eastAsia" w:ascii="仿宋_GB2312" w:hAnsi="仿宋_GB2312" w:eastAsia="仿宋_GB2312" w:cs="仿宋_GB2312"/>
          <w:b/>
          <w:bCs/>
          <w:i w:val="0"/>
          <w:caps w:val="0"/>
          <w:color w:val="000000"/>
          <w:spacing w:val="0"/>
          <w:sz w:val="30"/>
          <w:szCs w:val="30"/>
          <w:lang w:eastAsia="zh-CN"/>
        </w:rPr>
        <w:t>履约</w:t>
      </w:r>
      <w:r>
        <w:rPr>
          <w:rStyle w:val="8"/>
          <w:rFonts w:hint="eastAsia" w:ascii="仿宋_GB2312" w:hAnsi="仿宋_GB2312" w:eastAsia="仿宋_GB2312" w:cs="仿宋_GB2312"/>
          <w:b/>
          <w:bCs/>
          <w:i w:val="0"/>
          <w:caps w:val="0"/>
          <w:color w:val="000000"/>
          <w:spacing w:val="0"/>
          <w:sz w:val="30"/>
          <w:szCs w:val="30"/>
        </w:rPr>
        <w:t>保证金</w:t>
      </w:r>
      <w:r>
        <w:rPr>
          <w:rStyle w:val="8"/>
          <w:rFonts w:hint="eastAsia" w:ascii="仿宋_GB2312" w:hAnsi="仿宋_GB2312" w:eastAsia="仿宋_GB2312" w:cs="仿宋_GB2312"/>
          <w:i w:val="0"/>
          <w:caps w:val="0"/>
          <w:color w:val="000000"/>
          <w:spacing w:val="0"/>
          <w:sz w:val="30"/>
          <w:szCs w:val="30"/>
        </w:rPr>
        <w:t>人民币叁仟元整</w:t>
      </w:r>
      <w:r>
        <w:rPr>
          <w:rFonts w:hint="eastAsia" w:ascii="仿宋_GB2312" w:hAnsi="仿宋_GB2312" w:eastAsia="仿宋_GB2312" w:cs="仿宋_GB2312"/>
          <w:i w:val="0"/>
          <w:caps w:val="0"/>
          <w:color w:val="000000"/>
          <w:spacing w:val="0"/>
          <w:sz w:val="30"/>
          <w:szCs w:val="30"/>
        </w:rPr>
        <w:t>，</w:t>
      </w:r>
      <w:r>
        <w:rPr>
          <w:rFonts w:hint="eastAsia" w:ascii="仿宋_GB2312" w:hAnsi="仿宋_GB2312" w:eastAsia="仿宋_GB2312" w:cs="仿宋_GB2312"/>
          <w:i w:val="0"/>
          <w:caps w:val="0"/>
          <w:color w:val="000000"/>
          <w:spacing w:val="0"/>
          <w:sz w:val="30"/>
          <w:szCs w:val="30"/>
          <w:lang w:val="en-US" w:eastAsia="zh-CN"/>
        </w:rPr>
        <w:t>(转账方式</w:t>
      </w:r>
      <w:r>
        <w:rPr>
          <w:rFonts w:hint="eastAsia" w:ascii="仿宋_GB2312" w:hAnsi="仿宋_GB2312" w:eastAsia="仿宋_GB2312" w:cs="仿宋_GB2312"/>
          <w:i w:val="0"/>
          <w:caps w:val="0"/>
          <w:color w:val="000000"/>
          <w:spacing w:val="0"/>
          <w:sz w:val="30"/>
          <w:szCs w:val="30"/>
          <w:lang w:eastAsia="zh-CN"/>
        </w:rPr>
        <w:t>交到闽南师大账务处</w:t>
      </w:r>
      <w:r>
        <w:rPr>
          <w:rFonts w:hint="eastAsia" w:ascii="仿宋_GB2312" w:hAnsi="仿宋_GB2312" w:eastAsia="仿宋_GB2312" w:cs="仿宋_GB2312"/>
          <w:i w:val="0"/>
          <w:caps w:val="0"/>
          <w:color w:val="000000"/>
          <w:spacing w:val="0"/>
          <w:sz w:val="30"/>
          <w:szCs w:val="30"/>
          <w:lang w:val="en-US" w:eastAsia="zh-CN"/>
        </w:rPr>
        <w:t>)</w:t>
      </w:r>
      <w:r>
        <w:rPr>
          <w:rFonts w:hint="eastAsia" w:ascii="仿宋_GB2312" w:hAnsi="仿宋_GB2312" w:eastAsia="仿宋_GB2312" w:cs="仿宋_GB2312"/>
          <w:i w:val="0"/>
          <w:caps w:val="0"/>
          <w:color w:val="000000"/>
          <w:spacing w:val="0"/>
          <w:sz w:val="30"/>
          <w:szCs w:val="30"/>
        </w:rPr>
        <w:t>。</w:t>
      </w:r>
      <w:r>
        <w:rPr>
          <w:rFonts w:hint="eastAsia" w:ascii="仿宋_GB2312" w:hAnsi="仿宋_GB2312" w:eastAsia="仿宋_GB2312" w:cs="仿宋_GB2312"/>
          <w:i w:val="0"/>
          <w:caps w:val="0"/>
          <w:color w:val="000000"/>
          <w:spacing w:val="0"/>
          <w:sz w:val="30"/>
          <w:szCs w:val="30"/>
          <w:lang w:eastAsia="zh-CN"/>
        </w:rPr>
        <w:t>凭中标通知书和履约保证金收据与甲方签订合同。</w:t>
      </w:r>
      <w:r>
        <w:rPr>
          <w:rFonts w:hint="eastAsia" w:ascii="仿宋_GB2312" w:hAnsi="仿宋_GB2312" w:eastAsia="仿宋_GB2312" w:cs="仿宋_GB2312"/>
          <w:i w:val="0"/>
          <w:caps w:val="0"/>
          <w:color w:val="000000"/>
          <w:spacing w:val="0"/>
          <w:sz w:val="30"/>
          <w:szCs w:val="30"/>
        </w:rPr>
        <w:t>发生以下情况之一，</w:t>
      </w:r>
      <w:r>
        <w:rPr>
          <w:rFonts w:hint="eastAsia" w:ascii="仿宋_GB2312" w:hAnsi="仿宋_GB2312" w:eastAsia="仿宋_GB2312" w:cs="仿宋_GB2312"/>
          <w:i w:val="0"/>
          <w:caps w:val="0"/>
          <w:color w:val="000000"/>
          <w:spacing w:val="0"/>
          <w:sz w:val="30"/>
          <w:szCs w:val="30"/>
          <w:lang w:eastAsia="zh-CN"/>
        </w:rPr>
        <w:t>履约</w:t>
      </w:r>
      <w:r>
        <w:rPr>
          <w:rFonts w:hint="eastAsia" w:ascii="仿宋_GB2312" w:hAnsi="仿宋_GB2312" w:eastAsia="仿宋_GB2312" w:cs="仿宋_GB2312"/>
          <w:i w:val="0"/>
          <w:caps w:val="0"/>
          <w:color w:val="000000"/>
          <w:spacing w:val="0"/>
          <w:sz w:val="30"/>
          <w:szCs w:val="30"/>
        </w:rPr>
        <w:t>保证金不予退还：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75" w:lineRule="atLeast"/>
        <w:ind w:left="0" w:right="0" w:firstLine="600"/>
        <w:rPr>
          <w:rFonts w:hint="eastAsia" w:ascii="Tahoma" w:hAnsi="Tahoma" w:eastAsia="仿宋_GB2312" w:cs="Tahoma"/>
          <w:i w:val="0"/>
          <w:caps w:val="0"/>
          <w:color w:val="000000"/>
          <w:spacing w:val="0"/>
          <w:sz w:val="24"/>
          <w:szCs w:val="24"/>
          <w:lang w:eastAsia="zh-CN"/>
        </w:rPr>
      </w:pPr>
      <w:r>
        <w:rPr>
          <w:rFonts w:hint="eastAsia" w:ascii="仿宋_GB2312" w:hAnsi="仿宋_GB2312" w:eastAsia="仿宋_GB2312" w:cs="仿宋_GB2312"/>
          <w:i w:val="0"/>
          <w:caps w:val="0"/>
          <w:color w:val="000000"/>
          <w:spacing w:val="0"/>
          <w:sz w:val="30"/>
          <w:szCs w:val="30"/>
          <w:lang w:val="en-US"/>
        </w:rPr>
        <w:t>5.1</w:t>
      </w:r>
      <w:r>
        <w:rPr>
          <w:rFonts w:hint="eastAsia" w:ascii="仿宋_GB2312" w:hAnsi="仿宋_GB2312" w:eastAsia="仿宋_GB2312" w:cs="仿宋_GB2312"/>
          <w:i w:val="0"/>
          <w:caps w:val="0"/>
          <w:color w:val="000000"/>
          <w:spacing w:val="0"/>
          <w:sz w:val="30"/>
          <w:szCs w:val="30"/>
        </w:rPr>
        <w:t>中标后中标人未能做到按规定及时签订合同的</w:t>
      </w:r>
      <w:r>
        <w:rPr>
          <w:rFonts w:hint="eastAsia" w:ascii="仿宋_GB2312" w:hAnsi="仿宋_GB2312" w:eastAsia="仿宋_GB2312" w:cs="仿宋_GB2312"/>
          <w:i w:val="0"/>
          <w:caps w:val="0"/>
          <w:color w:val="000000"/>
          <w:spacing w:val="0"/>
          <w:sz w:val="30"/>
          <w:szCs w:val="30"/>
          <w:lang w:eastAsia="zh-CN"/>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75" w:lineRule="atLeast"/>
        <w:ind w:left="0" w:right="0" w:firstLine="600"/>
        <w:rPr>
          <w:rFonts w:hint="eastAsia" w:ascii="仿宋_GB2312" w:hAnsi="仿宋_GB2312" w:eastAsia="仿宋_GB2312" w:cs="仿宋_GB2312"/>
          <w:i w:val="0"/>
          <w:caps w:val="0"/>
          <w:color w:val="000000"/>
          <w:spacing w:val="0"/>
          <w:sz w:val="30"/>
          <w:szCs w:val="30"/>
        </w:rPr>
      </w:pPr>
      <w:r>
        <w:rPr>
          <w:rFonts w:hint="eastAsia" w:ascii="仿宋_GB2312" w:hAnsi="仿宋_GB2312" w:eastAsia="仿宋_GB2312" w:cs="仿宋_GB2312"/>
          <w:i w:val="0"/>
          <w:caps w:val="0"/>
          <w:color w:val="000000"/>
          <w:spacing w:val="0"/>
          <w:sz w:val="30"/>
          <w:szCs w:val="30"/>
          <w:lang w:val="en-US"/>
        </w:rPr>
        <w:t>5.</w:t>
      </w:r>
      <w:r>
        <w:rPr>
          <w:rFonts w:hint="eastAsia" w:ascii="仿宋_GB2312" w:hAnsi="仿宋_GB2312" w:eastAsia="仿宋_GB2312" w:cs="仿宋_GB2312"/>
          <w:i w:val="0"/>
          <w:caps w:val="0"/>
          <w:color w:val="000000"/>
          <w:spacing w:val="0"/>
          <w:sz w:val="30"/>
          <w:szCs w:val="30"/>
          <w:lang w:val="en-US" w:eastAsia="zh-CN"/>
        </w:rPr>
        <w:t>2</w:t>
      </w:r>
      <w:r>
        <w:rPr>
          <w:rFonts w:hint="eastAsia" w:ascii="仿宋_GB2312" w:hAnsi="仿宋_GB2312" w:eastAsia="仿宋_GB2312" w:cs="仿宋_GB2312"/>
          <w:i w:val="0"/>
          <w:caps w:val="0"/>
          <w:color w:val="000000"/>
          <w:spacing w:val="0"/>
          <w:sz w:val="30"/>
          <w:szCs w:val="30"/>
        </w:rPr>
        <w:t>以他人名义投标或者以其他方式弄虚作假，骗取中标。</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75" w:lineRule="atLeast"/>
        <w:ind w:left="0" w:right="0" w:firstLine="600"/>
        <w:rPr>
          <w:rFonts w:hint="default" w:ascii="仿宋_GB2312" w:hAnsi="仿宋_GB2312" w:eastAsia="仿宋_GB2312" w:cs="仿宋_GB2312"/>
          <w:i w:val="0"/>
          <w:caps w:val="0"/>
          <w:color w:val="000000"/>
          <w:spacing w:val="0"/>
          <w:sz w:val="30"/>
          <w:szCs w:val="30"/>
          <w:lang w:val="en-US" w:eastAsia="zh-CN"/>
        </w:rPr>
      </w:pPr>
      <w:r>
        <w:rPr>
          <w:rFonts w:hint="eastAsia" w:ascii="仿宋_GB2312" w:hAnsi="仿宋_GB2312" w:eastAsia="仿宋_GB2312" w:cs="仿宋_GB2312"/>
          <w:i w:val="0"/>
          <w:caps w:val="0"/>
          <w:color w:val="000000"/>
          <w:spacing w:val="0"/>
          <w:sz w:val="30"/>
          <w:szCs w:val="30"/>
          <w:lang w:val="en-US" w:eastAsia="zh-CN"/>
        </w:rPr>
        <w:t>5.3中标人未按合同要求履行合同的。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75" w:lineRule="atLeast"/>
        <w:ind w:left="0" w:right="0" w:firstLine="600"/>
        <w:rPr>
          <w:rFonts w:hint="default" w:ascii="Tahoma" w:hAnsi="Tahoma" w:eastAsia="Tahoma" w:cs="Tahoma"/>
          <w:i w:val="0"/>
          <w:caps w:val="0"/>
          <w:color w:val="000000"/>
          <w:spacing w:val="0"/>
          <w:sz w:val="24"/>
          <w:szCs w:val="24"/>
        </w:rPr>
      </w:pPr>
      <w:r>
        <w:rPr>
          <w:rFonts w:hint="eastAsia" w:ascii="仿宋_GB2312" w:hAnsi="仿宋_GB2312" w:eastAsia="仿宋_GB2312" w:cs="仿宋_GB2312"/>
          <w:i w:val="0"/>
          <w:caps w:val="0"/>
          <w:color w:val="000000"/>
          <w:spacing w:val="0"/>
          <w:sz w:val="30"/>
          <w:szCs w:val="30"/>
          <w:lang w:val="en-US"/>
        </w:rPr>
        <w:t>6.</w:t>
      </w:r>
      <w:r>
        <w:rPr>
          <w:rFonts w:hint="eastAsia" w:ascii="仿宋_GB2312" w:hAnsi="仿宋_GB2312" w:eastAsia="仿宋_GB2312" w:cs="仿宋_GB2312"/>
          <w:i w:val="0"/>
          <w:caps w:val="0"/>
          <w:color w:val="000000"/>
          <w:spacing w:val="0"/>
          <w:sz w:val="30"/>
          <w:szCs w:val="30"/>
        </w:rPr>
        <w:t>联系方式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75" w:lineRule="atLeast"/>
        <w:ind w:left="0" w:right="0" w:firstLine="600"/>
        <w:rPr>
          <w:rFonts w:hint="default" w:ascii="Tahoma" w:hAnsi="Tahoma" w:eastAsia="Tahoma" w:cs="Tahoma"/>
          <w:i w:val="0"/>
          <w:caps w:val="0"/>
          <w:color w:val="000000"/>
          <w:spacing w:val="0"/>
          <w:sz w:val="24"/>
          <w:szCs w:val="24"/>
        </w:rPr>
      </w:pPr>
      <w:r>
        <w:rPr>
          <w:rFonts w:hint="eastAsia" w:ascii="仿宋_GB2312" w:hAnsi="仿宋_GB2312" w:eastAsia="仿宋_GB2312" w:cs="仿宋_GB2312"/>
          <w:i w:val="0"/>
          <w:caps w:val="0"/>
          <w:color w:val="000000"/>
          <w:spacing w:val="0"/>
          <w:sz w:val="30"/>
          <w:szCs w:val="30"/>
        </w:rPr>
        <w:t>电话：</w:t>
      </w:r>
      <w:r>
        <w:rPr>
          <w:rFonts w:hint="eastAsia" w:ascii="仿宋_GB2312" w:hAnsi="仿宋_GB2312" w:eastAsia="仿宋_GB2312" w:cs="仿宋_GB2312"/>
          <w:i w:val="0"/>
          <w:caps w:val="0"/>
          <w:color w:val="000000"/>
          <w:spacing w:val="0"/>
          <w:sz w:val="30"/>
          <w:szCs w:val="30"/>
          <w:lang w:val="en-US"/>
        </w:rPr>
        <w:t>0596-2591</w:t>
      </w:r>
      <w:r>
        <w:rPr>
          <w:rFonts w:hint="eastAsia" w:ascii="仿宋_GB2312" w:hAnsi="仿宋_GB2312" w:eastAsia="仿宋_GB2312" w:cs="仿宋_GB2312"/>
          <w:i w:val="0"/>
          <w:caps w:val="0"/>
          <w:color w:val="000000"/>
          <w:spacing w:val="0"/>
          <w:sz w:val="30"/>
          <w:szCs w:val="30"/>
          <w:lang w:val="en-US" w:eastAsia="zh-CN"/>
        </w:rPr>
        <w:t>421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75" w:lineRule="atLeast"/>
        <w:ind w:left="0" w:right="0" w:firstLine="600"/>
        <w:rPr>
          <w:rFonts w:hint="eastAsia" w:ascii="Tahoma" w:hAnsi="Tahoma" w:eastAsia="仿宋_GB2312" w:cs="Tahoma"/>
          <w:i w:val="0"/>
          <w:caps w:val="0"/>
          <w:color w:val="000000"/>
          <w:spacing w:val="0"/>
          <w:sz w:val="24"/>
          <w:szCs w:val="24"/>
          <w:lang w:eastAsia="zh-CN"/>
        </w:rPr>
      </w:pPr>
      <w:r>
        <w:rPr>
          <w:rFonts w:hint="eastAsia" w:ascii="仿宋_GB2312" w:hAnsi="仿宋_GB2312" w:eastAsia="仿宋_GB2312" w:cs="仿宋_GB2312"/>
          <w:i w:val="0"/>
          <w:caps w:val="0"/>
          <w:color w:val="000000"/>
          <w:spacing w:val="0"/>
          <w:sz w:val="30"/>
          <w:szCs w:val="30"/>
        </w:rPr>
        <w:t>联系人：</w:t>
      </w:r>
      <w:r>
        <w:rPr>
          <w:rFonts w:hint="eastAsia" w:ascii="仿宋_GB2312" w:hAnsi="仿宋_GB2312" w:eastAsia="仿宋_GB2312" w:cs="仿宋_GB2312"/>
          <w:i w:val="0"/>
          <w:caps w:val="0"/>
          <w:color w:val="000000"/>
          <w:spacing w:val="0"/>
          <w:sz w:val="30"/>
          <w:szCs w:val="30"/>
          <w:lang w:eastAsia="zh-CN"/>
        </w:rPr>
        <w:t>柯老师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75" w:lineRule="atLeast"/>
        <w:ind w:left="0" w:right="0" w:firstLine="600"/>
        <w:rPr>
          <w:rFonts w:hint="default" w:ascii="Tahoma" w:hAnsi="Tahoma" w:eastAsia="Tahoma" w:cs="Tahoma"/>
          <w:i w:val="0"/>
          <w:caps w:val="0"/>
          <w:color w:val="000000"/>
          <w:spacing w:val="0"/>
          <w:sz w:val="24"/>
          <w:szCs w:val="24"/>
        </w:rPr>
      </w:pPr>
      <w:r>
        <w:rPr>
          <w:rFonts w:hint="default" w:ascii="Tahoma" w:hAnsi="Tahoma" w:eastAsia="Tahoma" w:cs="Tahoma"/>
          <w:i w:val="0"/>
          <w:caps w:val="0"/>
          <w:color w:val="000000"/>
          <w:spacing w:val="0"/>
          <w:sz w:val="24"/>
          <w:szCs w:val="24"/>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75" w:lineRule="atLeast"/>
        <w:ind w:left="0" w:right="0" w:firstLine="600"/>
        <w:rPr>
          <w:rFonts w:hint="default" w:ascii="Tahoma" w:hAnsi="Tahoma" w:eastAsia="Tahoma" w:cs="Tahoma"/>
          <w:i w:val="0"/>
          <w:caps w:val="0"/>
          <w:color w:val="000000"/>
          <w:spacing w:val="0"/>
          <w:sz w:val="24"/>
          <w:szCs w:val="24"/>
        </w:rPr>
      </w:pPr>
      <w:r>
        <w:rPr>
          <w:rFonts w:hint="default" w:ascii="Tahoma" w:hAnsi="Tahoma" w:eastAsia="Tahoma" w:cs="Tahoma"/>
          <w:i w:val="0"/>
          <w:caps w:val="0"/>
          <w:color w:val="000000"/>
          <w:spacing w:val="0"/>
          <w:sz w:val="24"/>
          <w:szCs w:val="24"/>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75" w:lineRule="atLeast"/>
        <w:ind w:left="0" w:right="0" w:firstLine="0"/>
        <w:jc w:val="right"/>
        <w:rPr>
          <w:rFonts w:hint="default" w:ascii="Tahoma" w:hAnsi="Tahoma" w:eastAsia="Tahoma" w:cs="Tahoma"/>
          <w:i w:val="0"/>
          <w:caps w:val="0"/>
          <w:color w:val="000000"/>
          <w:spacing w:val="0"/>
          <w:sz w:val="24"/>
          <w:szCs w:val="24"/>
        </w:rPr>
      </w:pPr>
      <w:r>
        <w:rPr>
          <w:rFonts w:hint="eastAsia" w:ascii="仿宋_GB2312" w:hAnsi="仿宋_GB2312" w:eastAsia="仿宋_GB2312" w:cs="仿宋_GB2312"/>
          <w:i w:val="0"/>
          <w:caps w:val="0"/>
          <w:color w:val="000000"/>
          <w:spacing w:val="0"/>
          <w:sz w:val="30"/>
          <w:szCs w:val="30"/>
        </w:rPr>
        <w:t>闽南师范大学</w:t>
      </w:r>
      <w:r>
        <w:rPr>
          <w:rFonts w:hint="eastAsia" w:ascii="仿宋_GB2312" w:hAnsi="仿宋_GB2312" w:eastAsia="仿宋_GB2312" w:cs="仿宋_GB2312"/>
          <w:i w:val="0"/>
          <w:caps w:val="0"/>
          <w:color w:val="000000"/>
          <w:spacing w:val="0"/>
          <w:sz w:val="30"/>
          <w:szCs w:val="30"/>
          <w:lang w:eastAsia="zh-CN"/>
        </w:rPr>
        <w:t>基建</w:t>
      </w:r>
      <w:r>
        <w:rPr>
          <w:rFonts w:hint="eastAsia" w:ascii="仿宋_GB2312" w:hAnsi="仿宋_GB2312" w:eastAsia="仿宋_GB2312" w:cs="仿宋_GB2312"/>
          <w:i w:val="0"/>
          <w:caps w:val="0"/>
          <w:color w:val="000000"/>
          <w:spacing w:val="0"/>
          <w:sz w:val="30"/>
          <w:szCs w:val="30"/>
        </w:rPr>
        <w:t>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75" w:lineRule="atLeast"/>
        <w:ind w:left="0" w:right="0" w:firstLine="0"/>
        <w:jc w:val="right"/>
        <w:rPr>
          <w:rFonts w:hint="eastAsia" w:ascii="仿宋_GB2312" w:hAnsi="仿宋_GB2312" w:eastAsia="仿宋_GB2312" w:cs="仿宋_GB2312"/>
          <w:i w:val="0"/>
          <w:caps w:val="0"/>
          <w:color w:val="000000"/>
          <w:spacing w:val="0"/>
          <w:sz w:val="30"/>
          <w:szCs w:val="30"/>
        </w:rPr>
      </w:pPr>
      <w:r>
        <w:rPr>
          <w:rFonts w:hint="eastAsia" w:ascii="仿宋_GB2312" w:hAnsi="仿宋_GB2312" w:eastAsia="仿宋_GB2312" w:cs="仿宋_GB2312"/>
          <w:i w:val="0"/>
          <w:caps w:val="0"/>
          <w:color w:val="000000"/>
          <w:spacing w:val="0"/>
          <w:sz w:val="30"/>
          <w:szCs w:val="30"/>
          <w:lang w:val="en-US"/>
        </w:rPr>
        <w:t>20</w:t>
      </w:r>
      <w:r>
        <w:rPr>
          <w:rFonts w:hint="eastAsia" w:ascii="仿宋_GB2312" w:hAnsi="仿宋_GB2312" w:eastAsia="仿宋_GB2312" w:cs="仿宋_GB2312"/>
          <w:i w:val="0"/>
          <w:caps w:val="0"/>
          <w:color w:val="000000"/>
          <w:spacing w:val="0"/>
          <w:sz w:val="30"/>
          <w:szCs w:val="30"/>
          <w:lang w:val="en-US" w:eastAsia="zh-CN"/>
        </w:rPr>
        <w:t>20</w:t>
      </w:r>
      <w:r>
        <w:rPr>
          <w:rFonts w:hint="eastAsia" w:ascii="仿宋_GB2312" w:hAnsi="仿宋_GB2312" w:eastAsia="仿宋_GB2312" w:cs="仿宋_GB2312"/>
          <w:i w:val="0"/>
          <w:caps w:val="0"/>
          <w:color w:val="000000"/>
          <w:spacing w:val="0"/>
          <w:sz w:val="30"/>
          <w:szCs w:val="30"/>
        </w:rPr>
        <w:t>年</w:t>
      </w:r>
      <w:r>
        <w:rPr>
          <w:rFonts w:hint="eastAsia" w:ascii="仿宋_GB2312" w:hAnsi="仿宋_GB2312" w:eastAsia="仿宋_GB2312" w:cs="仿宋_GB2312"/>
          <w:i w:val="0"/>
          <w:caps w:val="0"/>
          <w:color w:val="000000"/>
          <w:spacing w:val="0"/>
          <w:sz w:val="30"/>
          <w:szCs w:val="30"/>
          <w:lang w:val="en-US" w:eastAsia="zh-CN"/>
        </w:rPr>
        <w:t>7</w:t>
      </w:r>
      <w:r>
        <w:rPr>
          <w:rFonts w:hint="eastAsia" w:ascii="仿宋_GB2312" w:hAnsi="仿宋_GB2312" w:eastAsia="仿宋_GB2312" w:cs="仿宋_GB2312"/>
          <w:i w:val="0"/>
          <w:caps w:val="0"/>
          <w:color w:val="000000"/>
          <w:spacing w:val="0"/>
          <w:sz w:val="30"/>
          <w:szCs w:val="30"/>
        </w:rPr>
        <w:t>月</w:t>
      </w:r>
      <w:r>
        <w:rPr>
          <w:rFonts w:hint="eastAsia" w:ascii="仿宋_GB2312" w:hAnsi="仿宋_GB2312" w:eastAsia="仿宋_GB2312" w:cs="仿宋_GB2312"/>
          <w:i w:val="0"/>
          <w:caps w:val="0"/>
          <w:color w:val="000000"/>
          <w:spacing w:val="0"/>
          <w:sz w:val="30"/>
          <w:szCs w:val="30"/>
          <w:lang w:val="en-US" w:eastAsia="zh-CN"/>
        </w:rPr>
        <w:t>2</w:t>
      </w:r>
      <w:r>
        <w:rPr>
          <w:rFonts w:hint="eastAsia" w:ascii="仿宋_GB2312" w:hAnsi="仿宋_GB2312" w:eastAsia="仿宋_GB2312" w:cs="仿宋_GB2312"/>
          <w:i w:val="0"/>
          <w:caps w:val="0"/>
          <w:color w:val="000000"/>
          <w:spacing w:val="0"/>
          <w:sz w:val="30"/>
          <w:szCs w:val="30"/>
        </w:rPr>
        <w:t>日</w:t>
      </w:r>
    </w:p>
    <w:p>
      <w:pPr>
        <w:jc w:val="center"/>
        <w:rPr>
          <w:b/>
          <w:sz w:val="72"/>
        </w:rPr>
      </w:pPr>
      <w:r>
        <w:rPr>
          <w:b/>
          <w:sz w:val="72"/>
        </w:rPr>
        <w:t>闽南师范大学</w:t>
      </w:r>
    </w:p>
    <w:p>
      <w:pPr>
        <w:jc w:val="center"/>
        <w:rPr>
          <w:b/>
          <w:sz w:val="72"/>
        </w:rPr>
      </w:pPr>
      <w:r>
        <w:rPr>
          <w:b/>
          <w:sz w:val="72"/>
        </w:rPr>
        <w:t>投 标 文 件</w:t>
      </w:r>
    </w:p>
    <w:p>
      <w:pPr>
        <w:jc w:val="center"/>
        <w:rPr>
          <w:b/>
          <w:sz w:val="72"/>
        </w:rPr>
      </w:pPr>
    </w:p>
    <w:p>
      <w:pPr>
        <w:jc w:val="center"/>
        <w:rPr>
          <w:b/>
          <w:sz w:val="72"/>
        </w:rPr>
      </w:pPr>
    </w:p>
    <w:p>
      <w:pPr>
        <w:jc w:val="center"/>
        <w:rPr>
          <w:b/>
          <w:sz w:val="36"/>
        </w:rPr>
      </w:pPr>
    </w:p>
    <w:p>
      <w:pPr>
        <w:jc w:val="center"/>
        <w:rPr>
          <w:b/>
          <w:sz w:val="36"/>
        </w:rPr>
      </w:pPr>
    </w:p>
    <w:p>
      <w:pPr>
        <w:ind w:firstLine="1066" w:firstLineChars="295"/>
        <w:rPr>
          <w:b/>
          <w:sz w:val="36"/>
          <w:u w:val="single"/>
        </w:rPr>
      </w:pPr>
      <w:r>
        <w:rPr>
          <w:b/>
          <w:sz w:val="36"/>
        </w:rPr>
        <w:t>投标项目名称:</w:t>
      </w:r>
      <w:r>
        <w:rPr>
          <w:b/>
          <w:sz w:val="36"/>
          <w:u w:val="single"/>
        </w:rPr>
        <w:t xml:space="preserve">                       </w:t>
      </w:r>
    </w:p>
    <w:p>
      <w:pPr>
        <w:rPr>
          <w:b/>
          <w:sz w:val="36"/>
        </w:rPr>
      </w:pPr>
    </w:p>
    <w:p>
      <w:pPr>
        <w:rPr>
          <w:b/>
          <w:sz w:val="36"/>
        </w:rPr>
      </w:pPr>
    </w:p>
    <w:p>
      <w:pPr>
        <w:rPr>
          <w:b/>
          <w:sz w:val="36"/>
        </w:rPr>
      </w:pPr>
    </w:p>
    <w:p>
      <w:pPr>
        <w:rPr>
          <w:b/>
          <w:sz w:val="36"/>
        </w:rPr>
      </w:pPr>
    </w:p>
    <w:p>
      <w:pPr>
        <w:rPr>
          <w:b/>
          <w:sz w:val="36"/>
          <w:u w:val="single"/>
        </w:rPr>
      </w:pPr>
      <w:r>
        <w:rPr>
          <w:b/>
          <w:sz w:val="36"/>
        </w:rPr>
        <w:t xml:space="preserve">       投标人名称 ：</w:t>
      </w:r>
      <w:r>
        <w:rPr>
          <w:b/>
          <w:sz w:val="36"/>
          <w:u w:val="single"/>
        </w:rPr>
        <w:t xml:space="preserve">              </w:t>
      </w:r>
      <w:bookmarkStart w:id="0" w:name="_GoBack"/>
      <w:bookmarkEnd w:id="0"/>
      <w:r>
        <w:rPr>
          <w:b/>
          <w:sz w:val="36"/>
          <w:u w:val="single"/>
        </w:rPr>
        <w:t xml:space="preserve"> </w:t>
      </w:r>
    </w:p>
    <w:p>
      <w:pPr>
        <w:rPr>
          <w:b/>
          <w:sz w:val="28"/>
          <w:szCs w:val="28"/>
        </w:rPr>
      </w:pPr>
      <w:r>
        <w:rPr>
          <w:b/>
          <w:sz w:val="36"/>
        </w:rPr>
        <w:t xml:space="preserve">       日      期 ：</w:t>
      </w:r>
      <w:r>
        <w:rPr>
          <w:b/>
          <w:sz w:val="36"/>
          <w:u w:val="single"/>
        </w:rPr>
        <w:t xml:space="preserve">               </w:t>
      </w:r>
      <w:r>
        <w:rPr>
          <w:b/>
          <w:sz w:val="28"/>
          <w:szCs w:val="28"/>
        </w:rPr>
        <w:t>（加盖公章）</w:t>
      </w:r>
    </w:p>
    <w:p>
      <w:pPr>
        <w:rPr>
          <w:b/>
          <w:sz w:val="28"/>
          <w:szCs w:val="28"/>
        </w:rPr>
      </w:pPr>
    </w:p>
    <w:p>
      <w:pPr>
        <w:pStyle w:val="10"/>
        <w:rPr>
          <w:rFonts w:ascii="Times New Roman" w:hAnsi="Times New Roman"/>
          <w:sz w:val="36"/>
        </w:rPr>
      </w:pPr>
      <w:r>
        <w:rPr>
          <w:rFonts w:ascii="Times New Roman" w:hAnsi="Times New Roman"/>
          <w:b/>
          <w:sz w:val="36"/>
        </w:rPr>
        <w:br w:type="page"/>
      </w:r>
      <w:r>
        <w:rPr>
          <w:rFonts w:ascii="Times New Roman" w:hAnsi="Times New Roman"/>
          <w:sz w:val="36"/>
        </w:rPr>
        <w:t>附件1：</w:t>
      </w:r>
    </w:p>
    <w:p>
      <w:pPr>
        <w:pStyle w:val="10"/>
        <w:jc w:val="center"/>
        <w:rPr>
          <w:rFonts w:ascii="Times New Roman" w:hAnsi="Times New Roman"/>
          <w:b/>
          <w:sz w:val="36"/>
        </w:rPr>
      </w:pPr>
    </w:p>
    <w:p>
      <w:pPr>
        <w:pStyle w:val="10"/>
        <w:jc w:val="center"/>
        <w:rPr>
          <w:rFonts w:ascii="Times New Roman" w:hAnsi="Times New Roman"/>
          <w:b/>
          <w:sz w:val="36"/>
        </w:rPr>
      </w:pPr>
      <w:r>
        <w:rPr>
          <w:rFonts w:ascii="Times New Roman" w:hAnsi="Times New Roman"/>
          <w:b/>
          <w:sz w:val="36"/>
        </w:rPr>
        <w:t>投标人对公账户信息</w:t>
      </w:r>
    </w:p>
    <w:p>
      <w:pPr>
        <w:pStyle w:val="10"/>
        <w:rPr>
          <w:rFonts w:ascii="Times New Roman" w:hAnsi="Times New Roman"/>
          <w:b/>
          <w:sz w:val="36"/>
        </w:rPr>
      </w:pPr>
    </w:p>
    <w:p>
      <w:pPr>
        <w:pStyle w:val="10"/>
        <w:rPr>
          <w:rFonts w:ascii="Times New Roman" w:hAnsi="Times New Roman"/>
          <w:b/>
          <w:sz w:val="36"/>
        </w:rPr>
      </w:pPr>
    </w:p>
    <w:p>
      <w:pPr>
        <w:pStyle w:val="10"/>
        <w:rPr>
          <w:rFonts w:ascii="Times New Roman" w:hAnsi="Times New Roman"/>
          <w:b/>
          <w:sz w:val="36"/>
          <w:szCs w:val="36"/>
          <w:u w:val="single"/>
        </w:rPr>
      </w:pPr>
      <w:r>
        <w:rPr>
          <w:rFonts w:ascii="Times New Roman" w:hAnsi="Times New Roman"/>
          <w:b/>
          <w:sz w:val="36"/>
          <w:szCs w:val="36"/>
        </w:rPr>
        <w:t>投标人名称（即对公账户名称）：</w:t>
      </w:r>
      <w:r>
        <w:rPr>
          <w:rFonts w:ascii="Times New Roman" w:hAnsi="Times New Roman"/>
          <w:b/>
          <w:sz w:val="36"/>
          <w:szCs w:val="36"/>
          <w:u w:val="single"/>
        </w:rPr>
        <w:t xml:space="preserve">                                   </w:t>
      </w:r>
    </w:p>
    <w:p>
      <w:pPr>
        <w:pStyle w:val="10"/>
        <w:jc w:val="center"/>
        <w:rPr>
          <w:rFonts w:ascii="Times New Roman" w:hAnsi="Times New Roman"/>
          <w:b/>
          <w:szCs w:val="28"/>
        </w:rPr>
      </w:pPr>
      <w:r>
        <w:rPr>
          <w:rFonts w:ascii="Times New Roman" w:hAnsi="Times New Roman"/>
          <w:b/>
          <w:sz w:val="36"/>
          <w:szCs w:val="36"/>
        </w:rPr>
        <w:t xml:space="preserve">                           </w:t>
      </w:r>
      <w:r>
        <w:rPr>
          <w:rFonts w:ascii="Times New Roman" w:hAnsi="Times New Roman"/>
          <w:b/>
          <w:szCs w:val="28"/>
        </w:rPr>
        <w:t>（加盖公章）</w:t>
      </w:r>
    </w:p>
    <w:p>
      <w:pPr>
        <w:pStyle w:val="10"/>
        <w:rPr>
          <w:rFonts w:ascii="Times New Roman" w:hAnsi="Times New Roman"/>
          <w:b/>
          <w:sz w:val="36"/>
          <w:szCs w:val="36"/>
        </w:rPr>
      </w:pPr>
    </w:p>
    <w:p>
      <w:pPr>
        <w:pStyle w:val="10"/>
        <w:rPr>
          <w:rFonts w:ascii="Times New Roman" w:hAnsi="Times New Roman"/>
          <w:b/>
          <w:sz w:val="36"/>
          <w:szCs w:val="36"/>
        </w:rPr>
      </w:pPr>
      <w:r>
        <w:rPr>
          <w:rFonts w:ascii="Times New Roman" w:hAnsi="Times New Roman"/>
          <w:b/>
          <w:sz w:val="36"/>
          <w:szCs w:val="36"/>
        </w:rPr>
        <w:t>对公账号:</w:t>
      </w:r>
      <w:r>
        <w:rPr>
          <w:rFonts w:ascii="Times New Roman" w:hAnsi="Times New Roman"/>
          <w:b/>
          <w:sz w:val="36"/>
          <w:szCs w:val="36"/>
          <w:u w:val="single"/>
        </w:rPr>
        <w:t xml:space="preserve">                                                        </w:t>
      </w:r>
      <w:r>
        <w:rPr>
          <w:rFonts w:ascii="Times New Roman" w:hAnsi="Times New Roman"/>
          <w:b/>
          <w:sz w:val="36"/>
          <w:szCs w:val="36"/>
        </w:rPr>
        <w:t xml:space="preserve">                     </w:t>
      </w:r>
    </w:p>
    <w:p>
      <w:pPr>
        <w:pStyle w:val="10"/>
        <w:rPr>
          <w:rFonts w:ascii="Times New Roman" w:hAnsi="Times New Roman"/>
          <w:b/>
          <w:sz w:val="36"/>
          <w:szCs w:val="36"/>
        </w:rPr>
      </w:pPr>
    </w:p>
    <w:p>
      <w:pPr>
        <w:pStyle w:val="10"/>
        <w:rPr>
          <w:rFonts w:ascii="Times New Roman" w:hAnsi="Times New Roman"/>
          <w:b/>
          <w:sz w:val="36"/>
          <w:u w:val="single"/>
        </w:rPr>
      </w:pPr>
      <w:r>
        <w:rPr>
          <w:rFonts w:ascii="Times New Roman" w:hAnsi="Times New Roman"/>
          <w:b/>
          <w:sz w:val="36"/>
          <w:szCs w:val="36"/>
        </w:rPr>
        <w:t>开 户 行：</w:t>
      </w:r>
      <w:r>
        <w:rPr>
          <w:rFonts w:ascii="Times New Roman" w:hAnsi="Times New Roman"/>
          <w:b/>
          <w:sz w:val="36"/>
          <w:szCs w:val="36"/>
          <w:u w:val="single"/>
        </w:rPr>
        <w:t xml:space="preserve">                                                  </w:t>
      </w:r>
      <w:r>
        <w:rPr>
          <w:rFonts w:ascii="Times New Roman" w:hAnsi="Times New Roman"/>
          <w:b/>
          <w:sz w:val="36"/>
          <w:u w:val="single"/>
        </w:rPr>
        <w:t xml:space="preserve">            </w:t>
      </w:r>
    </w:p>
    <w:p>
      <w:pPr>
        <w:pStyle w:val="10"/>
        <w:jc w:val="center"/>
        <w:rPr>
          <w:rFonts w:ascii="Times New Roman" w:hAnsi="Times New Roman"/>
          <w:b/>
          <w:sz w:val="36"/>
        </w:rPr>
      </w:pPr>
    </w:p>
    <w:p>
      <w:pPr>
        <w:pStyle w:val="10"/>
        <w:jc w:val="center"/>
        <w:rPr>
          <w:rFonts w:ascii="Times New Roman" w:hAnsi="Times New Roman"/>
          <w:b/>
          <w:sz w:val="36"/>
        </w:rPr>
      </w:pPr>
    </w:p>
    <w:p>
      <w:pPr>
        <w:pStyle w:val="10"/>
        <w:jc w:val="center"/>
        <w:rPr>
          <w:rFonts w:ascii="Times New Roman" w:hAnsi="Times New Roman"/>
          <w:b/>
          <w:sz w:val="36"/>
        </w:rPr>
      </w:pPr>
    </w:p>
    <w:p>
      <w:pPr>
        <w:pStyle w:val="10"/>
        <w:jc w:val="center"/>
        <w:rPr>
          <w:rFonts w:ascii="Times New Roman" w:hAnsi="Times New Roman"/>
          <w:b/>
          <w:sz w:val="36"/>
        </w:rPr>
      </w:pPr>
    </w:p>
    <w:p>
      <w:pPr>
        <w:pStyle w:val="10"/>
        <w:jc w:val="center"/>
        <w:rPr>
          <w:rFonts w:ascii="Times New Roman" w:hAnsi="Times New Roman"/>
          <w:b/>
          <w:sz w:val="36"/>
        </w:rPr>
      </w:pPr>
    </w:p>
    <w:p>
      <w:pPr>
        <w:pStyle w:val="10"/>
        <w:jc w:val="center"/>
        <w:rPr>
          <w:rFonts w:ascii="Times New Roman" w:hAnsi="Times New Roman"/>
          <w:b/>
          <w:sz w:val="36"/>
        </w:rPr>
      </w:pPr>
    </w:p>
    <w:p>
      <w:pPr>
        <w:pStyle w:val="10"/>
        <w:jc w:val="center"/>
        <w:rPr>
          <w:rFonts w:ascii="Times New Roman" w:hAnsi="Times New Roman"/>
          <w:b/>
          <w:sz w:val="36"/>
        </w:rPr>
      </w:pPr>
    </w:p>
    <w:p>
      <w:pPr>
        <w:pStyle w:val="10"/>
        <w:jc w:val="center"/>
        <w:rPr>
          <w:rFonts w:ascii="Times New Roman" w:hAnsi="Times New Roman"/>
          <w:b/>
          <w:sz w:val="36"/>
        </w:rPr>
      </w:pPr>
    </w:p>
    <w:p>
      <w:pPr>
        <w:pStyle w:val="10"/>
        <w:jc w:val="center"/>
        <w:rPr>
          <w:rFonts w:ascii="Times New Roman" w:hAnsi="Times New Roman"/>
          <w:b/>
          <w:sz w:val="36"/>
        </w:rPr>
      </w:pPr>
    </w:p>
    <w:p>
      <w:pPr>
        <w:pStyle w:val="10"/>
        <w:jc w:val="center"/>
        <w:rPr>
          <w:rFonts w:ascii="Times New Roman" w:hAnsi="Times New Roman"/>
          <w:b/>
          <w:sz w:val="36"/>
        </w:rPr>
      </w:pPr>
    </w:p>
    <w:p>
      <w:pPr>
        <w:pStyle w:val="10"/>
        <w:jc w:val="center"/>
        <w:rPr>
          <w:rFonts w:ascii="Times New Roman" w:hAnsi="Times New Roman"/>
          <w:b/>
          <w:sz w:val="36"/>
        </w:rPr>
      </w:pPr>
    </w:p>
    <w:p>
      <w:pPr>
        <w:pStyle w:val="10"/>
        <w:jc w:val="center"/>
        <w:rPr>
          <w:rFonts w:ascii="Times New Roman" w:hAnsi="Times New Roman"/>
          <w:b/>
          <w:sz w:val="36"/>
        </w:rPr>
      </w:pPr>
    </w:p>
    <w:p>
      <w:pPr>
        <w:pStyle w:val="10"/>
        <w:rPr>
          <w:rFonts w:ascii="Times New Roman" w:hAnsi="Times New Roman"/>
          <w:sz w:val="36"/>
        </w:rPr>
      </w:pPr>
      <w:r>
        <w:rPr>
          <w:rFonts w:ascii="Times New Roman" w:hAnsi="Times New Roman"/>
          <w:b/>
          <w:sz w:val="36"/>
        </w:rPr>
        <w:br w:type="page"/>
      </w:r>
      <w:r>
        <w:rPr>
          <w:rFonts w:ascii="Times New Roman" w:hAnsi="Times New Roman"/>
          <w:sz w:val="36"/>
        </w:rPr>
        <w:t>附件2：</w:t>
      </w:r>
    </w:p>
    <w:p>
      <w:pPr>
        <w:pStyle w:val="10"/>
        <w:jc w:val="center"/>
        <w:rPr>
          <w:rFonts w:ascii="Times New Roman" w:hAnsi="Times New Roman"/>
          <w:b/>
          <w:sz w:val="36"/>
        </w:rPr>
      </w:pPr>
    </w:p>
    <w:p>
      <w:pPr>
        <w:pStyle w:val="10"/>
        <w:jc w:val="center"/>
        <w:rPr>
          <w:rFonts w:ascii="Times New Roman" w:hAnsi="Times New Roman"/>
          <w:sz w:val="36"/>
        </w:rPr>
      </w:pPr>
      <w:r>
        <w:rPr>
          <w:rFonts w:ascii="Times New Roman" w:hAnsi="Times New Roman"/>
          <w:b/>
          <w:sz w:val="36"/>
        </w:rPr>
        <w:t>投标人营业执照、税务登记证、相关资质证明</w:t>
      </w:r>
    </w:p>
    <w:p/>
    <w:p>
      <w:pPr>
        <w:spacing w:line="380" w:lineRule="exact"/>
        <w:rPr>
          <w:sz w:val="24"/>
          <w:szCs w:val="20"/>
        </w:rPr>
      </w:pPr>
    </w:p>
    <w:p>
      <w:pPr>
        <w:pStyle w:val="2"/>
        <w:ind w:firstLine="480" w:firstLineChars="200"/>
      </w:pPr>
      <w:r>
        <w:t>（注：营业执照、税务登记证、</w:t>
      </w:r>
      <w:r>
        <w:rPr>
          <w:rFonts w:hint="eastAsia"/>
        </w:rPr>
        <w:t>建筑工程或建筑装饰装修工程或市政工程施工承包三级（含）以上资质</w:t>
      </w:r>
      <w:r>
        <w:t>等相关资质证明提供复印件，需加盖公章并注明复印件与原件一致。）</w:t>
      </w:r>
    </w:p>
    <w:p>
      <w:pPr>
        <w:pStyle w:val="2"/>
        <w:ind w:firstLine="480" w:firstLineChars="200"/>
      </w:pPr>
    </w:p>
    <w:p>
      <w:pPr>
        <w:pStyle w:val="2"/>
        <w:ind w:firstLine="480" w:firstLineChars="200"/>
      </w:pPr>
    </w:p>
    <w:p>
      <w:pPr>
        <w:pStyle w:val="2"/>
        <w:ind w:firstLine="480" w:firstLineChars="200"/>
      </w:pPr>
    </w:p>
    <w:p>
      <w:pPr>
        <w:pStyle w:val="2"/>
        <w:ind w:firstLine="1680" w:firstLineChars="200"/>
        <w:rPr>
          <w:sz w:val="84"/>
          <w:szCs w:val="84"/>
        </w:rPr>
      </w:pPr>
    </w:p>
    <w:p>
      <w:pPr>
        <w:pStyle w:val="2"/>
        <w:ind w:firstLine="1680" w:firstLineChars="200"/>
        <w:rPr>
          <w:sz w:val="84"/>
          <w:szCs w:val="84"/>
        </w:rPr>
      </w:pPr>
    </w:p>
    <w:p>
      <w:pPr>
        <w:pStyle w:val="2"/>
        <w:ind w:firstLine="1680" w:firstLineChars="200"/>
        <w:rPr>
          <w:sz w:val="84"/>
          <w:szCs w:val="84"/>
        </w:rPr>
      </w:pPr>
    </w:p>
    <w:p>
      <w:pPr>
        <w:pStyle w:val="2"/>
        <w:ind w:firstLine="1680" w:firstLineChars="200"/>
        <w:rPr>
          <w:sz w:val="84"/>
          <w:szCs w:val="84"/>
        </w:rPr>
      </w:pPr>
    </w:p>
    <w:p>
      <w:pPr>
        <w:pStyle w:val="2"/>
        <w:ind w:firstLine="1680" w:firstLineChars="200"/>
        <w:rPr>
          <w:sz w:val="84"/>
          <w:szCs w:val="84"/>
        </w:rPr>
      </w:pPr>
    </w:p>
    <w:p>
      <w:pPr>
        <w:pStyle w:val="2"/>
        <w:ind w:firstLine="1680" w:firstLineChars="200"/>
        <w:rPr>
          <w:sz w:val="84"/>
          <w:szCs w:val="84"/>
        </w:rPr>
      </w:pPr>
    </w:p>
    <w:p>
      <w:pPr>
        <w:pStyle w:val="2"/>
        <w:ind w:firstLine="1680" w:firstLineChars="200"/>
        <w:rPr>
          <w:sz w:val="84"/>
          <w:szCs w:val="84"/>
        </w:rPr>
      </w:pPr>
    </w:p>
    <w:p>
      <w:pPr>
        <w:pStyle w:val="2"/>
        <w:ind w:firstLine="1680" w:firstLineChars="200"/>
        <w:rPr>
          <w:sz w:val="84"/>
          <w:szCs w:val="84"/>
        </w:rPr>
      </w:pPr>
    </w:p>
    <w:p>
      <w:pPr>
        <w:pStyle w:val="2"/>
        <w:ind w:firstLine="1680" w:firstLineChars="200"/>
        <w:rPr>
          <w:sz w:val="84"/>
          <w:szCs w:val="84"/>
        </w:rPr>
      </w:pPr>
    </w:p>
    <w:p>
      <w:pPr>
        <w:pStyle w:val="2"/>
        <w:ind w:firstLine="1680" w:firstLineChars="200"/>
        <w:rPr>
          <w:sz w:val="84"/>
          <w:szCs w:val="84"/>
        </w:rPr>
      </w:pPr>
    </w:p>
    <w:p>
      <w:pPr>
        <w:pStyle w:val="2"/>
        <w:ind w:firstLine="1680" w:firstLineChars="200"/>
        <w:rPr>
          <w:sz w:val="84"/>
          <w:szCs w:val="84"/>
        </w:rPr>
      </w:pPr>
    </w:p>
    <w:p>
      <w:pPr>
        <w:pStyle w:val="2"/>
        <w:ind w:firstLine="1680" w:firstLineChars="200"/>
        <w:rPr>
          <w:sz w:val="84"/>
          <w:szCs w:val="84"/>
        </w:rPr>
      </w:pPr>
    </w:p>
    <w:p>
      <w:pPr>
        <w:pStyle w:val="2"/>
        <w:ind w:firstLine="1680" w:firstLineChars="200"/>
        <w:rPr>
          <w:sz w:val="84"/>
          <w:szCs w:val="84"/>
        </w:rPr>
      </w:pPr>
    </w:p>
    <w:p>
      <w:pPr>
        <w:pStyle w:val="2"/>
        <w:ind w:firstLine="1680" w:firstLineChars="200"/>
        <w:rPr>
          <w:sz w:val="84"/>
          <w:szCs w:val="84"/>
        </w:rPr>
      </w:pPr>
    </w:p>
    <w:p>
      <w:pPr>
        <w:pStyle w:val="2"/>
        <w:ind w:firstLine="1680" w:firstLineChars="200"/>
        <w:rPr>
          <w:sz w:val="84"/>
          <w:szCs w:val="84"/>
        </w:rPr>
      </w:pPr>
    </w:p>
    <w:p>
      <w:pPr>
        <w:pStyle w:val="2"/>
        <w:ind w:firstLine="1680" w:firstLineChars="200"/>
        <w:rPr>
          <w:sz w:val="84"/>
          <w:szCs w:val="84"/>
        </w:rPr>
      </w:pPr>
    </w:p>
    <w:p>
      <w:pPr>
        <w:pStyle w:val="2"/>
        <w:ind w:firstLine="1680" w:firstLineChars="200"/>
        <w:rPr>
          <w:sz w:val="84"/>
          <w:szCs w:val="84"/>
        </w:rPr>
      </w:pPr>
    </w:p>
    <w:p>
      <w:pPr>
        <w:pStyle w:val="10"/>
        <w:rPr>
          <w:rFonts w:ascii="Times New Roman" w:hAnsi="Times New Roman"/>
          <w:sz w:val="36"/>
        </w:rPr>
      </w:pPr>
      <w:r>
        <w:rPr>
          <w:rFonts w:ascii="Times New Roman" w:hAnsi="Times New Roman"/>
          <w:sz w:val="84"/>
          <w:szCs w:val="84"/>
        </w:rPr>
        <w:br w:type="page"/>
      </w:r>
      <w:r>
        <w:rPr>
          <w:rFonts w:ascii="Times New Roman" w:hAnsi="Times New Roman"/>
          <w:sz w:val="36"/>
        </w:rPr>
        <w:t>附件3：</w:t>
      </w:r>
    </w:p>
    <w:p>
      <w:pPr>
        <w:pStyle w:val="10"/>
        <w:jc w:val="center"/>
        <w:rPr>
          <w:rFonts w:ascii="Times New Roman" w:hAnsi="Times New Roman"/>
          <w:b/>
          <w:sz w:val="36"/>
        </w:rPr>
      </w:pPr>
    </w:p>
    <w:p>
      <w:pPr>
        <w:pStyle w:val="10"/>
        <w:jc w:val="center"/>
        <w:rPr>
          <w:rFonts w:ascii="Times New Roman" w:hAnsi="Times New Roman"/>
          <w:sz w:val="36"/>
        </w:rPr>
      </w:pPr>
      <w:r>
        <w:rPr>
          <w:rFonts w:ascii="Times New Roman" w:hAnsi="Times New Roman"/>
          <w:b/>
          <w:sz w:val="36"/>
        </w:rPr>
        <w:t>法定代表人资格证明书</w:t>
      </w:r>
    </w:p>
    <w:p/>
    <w:p>
      <w:pPr>
        <w:spacing w:line="600" w:lineRule="exact"/>
        <w:rPr>
          <w:sz w:val="24"/>
          <w:szCs w:val="20"/>
        </w:rPr>
      </w:pPr>
      <w:r>
        <w:rPr>
          <w:sz w:val="24"/>
          <w:szCs w:val="20"/>
        </w:rPr>
        <w:t>单位名称:</w:t>
      </w:r>
      <w:r>
        <w:rPr>
          <w:sz w:val="24"/>
          <w:szCs w:val="20"/>
          <w:u w:val="single"/>
        </w:rPr>
        <w:t xml:space="preserve">                                                            </w:t>
      </w:r>
    </w:p>
    <w:p>
      <w:pPr>
        <w:spacing w:line="600" w:lineRule="exact"/>
        <w:rPr>
          <w:sz w:val="24"/>
          <w:szCs w:val="20"/>
        </w:rPr>
      </w:pPr>
      <w:r>
        <w:rPr>
          <w:sz w:val="24"/>
          <w:szCs w:val="20"/>
        </w:rPr>
        <w:t>地址：</w:t>
      </w:r>
      <w:r>
        <w:rPr>
          <w:sz w:val="24"/>
          <w:szCs w:val="20"/>
          <w:u w:val="single"/>
        </w:rPr>
        <w:t xml:space="preserve">                                                               </w:t>
      </w:r>
    </w:p>
    <w:p>
      <w:pPr>
        <w:spacing w:line="600" w:lineRule="exact"/>
        <w:rPr>
          <w:sz w:val="24"/>
          <w:szCs w:val="20"/>
        </w:rPr>
      </w:pPr>
      <w:r>
        <w:rPr>
          <w:sz w:val="24"/>
          <w:szCs w:val="20"/>
        </w:rPr>
        <w:t>姓名：</w:t>
      </w:r>
      <w:r>
        <w:rPr>
          <w:sz w:val="24"/>
          <w:szCs w:val="20"/>
          <w:u w:val="single"/>
        </w:rPr>
        <w:t xml:space="preserve">       </w:t>
      </w:r>
      <w:r>
        <w:rPr>
          <w:sz w:val="24"/>
          <w:szCs w:val="20"/>
        </w:rPr>
        <w:t>性别：</w:t>
      </w:r>
      <w:r>
        <w:rPr>
          <w:sz w:val="24"/>
          <w:szCs w:val="20"/>
          <w:u w:val="single"/>
        </w:rPr>
        <w:t xml:space="preserve">      </w:t>
      </w:r>
      <w:r>
        <w:rPr>
          <w:sz w:val="24"/>
          <w:szCs w:val="20"/>
        </w:rPr>
        <w:t>年龄：</w:t>
      </w:r>
      <w:r>
        <w:rPr>
          <w:sz w:val="24"/>
          <w:szCs w:val="20"/>
          <w:u w:val="single"/>
        </w:rPr>
        <w:t xml:space="preserve">     </w:t>
      </w:r>
      <w:r>
        <w:rPr>
          <w:sz w:val="24"/>
          <w:szCs w:val="20"/>
        </w:rPr>
        <w:t>职务：</w:t>
      </w:r>
      <w:r>
        <w:rPr>
          <w:sz w:val="24"/>
          <w:szCs w:val="20"/>
          <w:u w:val="single"/>
        </w:rPr>
        <w:t xml:space="preserve">           </w:t>
      </w:r>
      <w:r>
        <w:rPr>
          <w:sz w:val="24"/>
          <w:szCs w:val="20"/>
        </w:rPr>
        <w:t>系</w:t>
      </w:r>
      <w:r>
        <w:rPr>
          <w:sz w:val="24"/>
          <w:szCs w:val="20"/>
          <w:u w:val="single"/>
        </w:rPr>
        <w:t xml:space="preserve">              </w:t>
      </w:r>
    </w:p>
    <w:p>
      <w:pPr>
        <w:spacing w:line="600" w:lineRule="exact"/>
        <w:rPr>
          <w:sz w:val="24"/>
          <w:szCs w:val="20"/>
        </w:rPr>
      </w:pPr>
      <w:r>
        <w:rPr>
          <w:sz w:val="24"/>
          <w:szCs w:val="20"/>
          <w:u w:val="single"/>
        </w:rPr>
        <w:t xml:space="preserve">                                      </w:t>
      </w:r>
      <w:r>
        <w:rPr>
          <w:sz w:val="24"/>
          <w:szCs w:val="20"/>
        </w:rPr>
        <w:t>（投标人）的法定代表人。为施工、竣工和保修</w:t>
      </w:r>
      <w:r>
        <w:rPr>
          <w:b/>
          <w:bCs/>
          <w:sz w:val="24"/>
          <w:szCs w:val="20"/>
          <w:u w:val="single"/>
        </w:rPr>
        <w:t>闽南师大</w:t>
      </w:r>
      <w:r>
        <w:rPr>
          <w:rFonts w:hint="eastAsia"/>
          <w:b/>
          <w:bCs/>
          <w:sz w:val="24"/>
          <w:szCs w:val="20"/>
          <w:u w:val="single"/>
        </w:rPr>
        <w:t>校内</w:t>
      </w:r>
      <w:r>
        <w:rPr>
          <w:rFonts w:hint="eastAsia"/>
          <w:b/>
          <w:bCs/>
          <w:sz w:val="24"/>
          <w:szCs w:val="20"/>
          <w:u w:val="single"/>
          <w:lang w:eastAsia="zh-CN"/>
        </w:rPr>
        <w:t>石板材</w:t>
      </w:r>
      <w:r>
        <w:rPr>
          <w:rFonts w:hint="eastAsia"/>
          <w:b/>
          <w:bCs/>
          <w:sz w:val="24"/>
          <w:szCs w:val="20"/>
          <w:u w:val="single"/>
        </w:rPr>
        <w:t>地砖、石椅零星维修服务项目</w:t>
      </w:r>
      <w:r>
        <w:rPr>
          <w:sz w:val="24"/>
          <w:szCs w:val="20"/>
        </w:rPr>
        <w:t>，签署上述投标文件、进行合同谈判、签署合同和处理与之相关的一切事物。</w:t>
      </w:r>
    </w:p>
    <w:p>
      <w:pPr>
        <w:spacing w:line="600" w:lineRule="exact"/>
        <w:rPr>
          <w:sz w:val="24"/>
          <w:szCs w:val="20"/>
        </w:rPr>
      </w:pPr>
    </w:p>
    <w:p>
      <w:pPr>
        <w:spacing w:line="600" w:lineRule="exact"/>
        <w:rPr>
          <w:sz w:val="24"/>
          <w:szCs w:val="20"/>
        </w:rPr>
      </w:pPr>
      <w:r>
        <w:rPr>
          <w:sz w:val="24"/>
          <w:szCs w:val="20"/>
        </w:rPr>
        <w:t>投标人：（盖章）</w:t>
      </w:r>
    </w:p>
    <w:p>
      <w:pPr>
        <w:spacing w:line="600" w:lineRule="exact"/>
        <w:jc w:val="right"/>
        <w:rPr>
          <w:sz w:val="24"/>
          <w:szCs w:val="20"/>
        </w:rPr>
      </w:pPr>
      <w:r>
        <w:rPr>
          <w:sz w:val="24"/>
          <w:szCs w:val="20"/>
        </w:rPr>
        <w:t>年   月   日</w:t>
      </w:r>
    </w:p>
    <w:p>
      <w:pPr>
        <w:spacing w:line="600" w:lineRule="exact"/>
        <w:rPr>
          <w:sz w:val="24"/>
          <w:szCs w:val="20"/>
        </w:rPr>
      </w:pPr>
      <w:r>
        <w:rPr>
          <w:sz w:val="24"/>
          <w:szCs w:val="20"/>
        </w:rPr>
        <w:t xml:space="preserve">                    </w:t>
      </w:r>
    </w:p>
    <w:p>
      <w:pPr>
        <w:pStyle w:val="2"/>
        <w:ind w:firstLine="2880" w:firstLineChars="200"/>
        <w:rPr>
          <w:sz w:val="144"/>
          <w:szCs w:val="144"/>
        </w:rPr>
      </w:pPr>
    </w:p>
    <w:p>
      <w:pPr>
        <w:pStyle w:val="2"/>
        <w:ind w:firstLine="1680" w:firstLineChars="200"/>
        <w:rPr>
          <w:sz w:val="84"/>
          <w:szCs w:val="84"/>
        </w:rPr>
      </w:pPr>
    </w:p>
    <w:p>
      <w:pPr>
        <w:pStyle w:val="2"/>
        <w:ind w:firstLine="1680" w:firstLineChars="200"/>
        <w:rPr>
          <w:sz w:val="84"/>
          <w:szCs w:val="84"/>
        </w:rPr>
      </w:pPr>
    </w:p>
    <w:p>
      <w:pPr>
        <w:pStyle w:val="2"/>
        <w:ind w:firstLine="1680" w:firstLineChars="200"/>
        <w:rPr>
          <w:sz w:val="84"/>
          <w:szCs w:val="84"/>
        </w:rPr>
      </w:pPr>
    </w:p>
    <w:p>
      <w:pPr>
        <w:pStyle w:val="2"/>
        <w:ind w:firstLine="1680" w:firstLineChars="200"/>
        <w:rPr>
          <w:sz w:val="84"/>
          <w:szCs w:val="84"/>
        </w:rPr>
      </w:pPr>
    </w:p>
    <w:p>
      <w:pPr>
        <w:pStyle w:val="2"/>
        <w:ind w:firstLine="1680" w:firstLineChars="200"/>
        <w:rPr>
          <w:sz w:val="84"/>
          <w:szCs w:val="84"/>
        </w:rPr>
      </w:pPr>
    </w:p>
    <w:p>
      <w:pPr>
        <w:pStyle w:val="2"/>
        <w:ind w:firstLine="1680" w:firstLineChars="200"/>
        <w:rPr>
          <w:sz w:val="84"/>
          <w:szCs w:val="84"/>
        </w:rPr>
      </w:pPr>
    </w:p>
    <w:p>
      <w:pPr>
        <w:pStyle w:val="2"/>
        <w:ind w:firstLine="1680" w:firstLineChars="200"/>
        <w:rPr>
          <w:sz w:val="84"/>
          <w:szCs w:val="84"/>
        </w:rPr>
      </w:pPr>
    </w:p>
    <w:p>
      <w:pPr>
        <w:pStyle w:val="2"/>
        <w:ind w:firstLine="1680" w:firstLineChars="200"/>
        <w:rPr>
          <w:sz w:val="84"/>
          <w:szCs w:val="84"/>
        </w:rPr>
      </w:pPr>
    </w:p>
    <w:p>
      <w:pPr>
        <w:pStyle w:val="2"/>
        <w:ind w:firstLine="1680" w:firstLineChars="200"/>
        <w:rPr>
          <w:sz w:val="84"/>
          <w:szCs w:val="84"/>
        </w:rPr>
      </w:pPr>
    </w:p>
    <w:p>
      <w:pPr>
        <w:pStyle w:val="2"/>
        <w:ind w:firstLine="1680" w:firstLineChars="200"/>
        <w:rPr>
          <w:sz w:val="84"/>
          <w:szCs w:val="84"/>
        </w:rPr>
      </w:pPr>
    </w:p>
    <w:p>
      <w:pPr>
        <w:pStyle w:val="2"/>
        <w:ind w:firstLine="1680" w:firstLineChars="200"/>
        <w:rPr>
          <w:sz w:val="84"/>
          <w:szCs w:val="84"/>
        </w:rPr>
      </w:pPr>
    </w:p>
    <w:p>
      <w:pPr>
        <w:pStyle w:val="2"/>
        <w:ind w:firstLine="1680" w:firstLineChars="200"/>
        <w:rPr>
          <w:sz w:val="84"/>
          <w:szCs w:val="84"/>
        </w:rPr>
      </w:pPr>
    </w:p>
    <w:p>
      <w:pPr>
        <w:pStyle w:val="2"/>
        <w:ind w:firstLine="1680" w:firstLineChars="200"/>
        <w:rPr>
          <w:sz w:val="84"/>
          <w:szCs w:val="84"/>
        </w:rPr>
      </w:pPr>
    </w:p>
    <w:p>
      <w:pPr>
        <w:pStyle w:val="10"/>
        <w:rPr>
          <w:rFonts w:ascii="Times New Roman" w:hAnsi="Times New Roman"/>
          <w:sz w:val="36"/>
        </w:rPr>
      </w:pPr>
      <w:r>
        <w:rPr>
          <w:rFonts w:ascii="Times New Roman" w:hAnsi="Times New Roman"/>
          <w:sz w:val="84"/>
          <w:szCs w:val="84"/>
        </w:rPr>
        <w:br w:type="page"/>
      </w:r>
      <w:r>
        <w:rPr>
          <w:rFonts w:ascii="Times New Roman" w:hAnsi="Times New Roman"/>
          <w:sz w:val="36"/>
        </w:rPr>
        <w:t>附件4：</w:t>
      </w:r>
    </w:p>
    <w:p>
      <w:pPr>
        <w:pStyle w:val="10"/>
        <w:jc w:val="center"/>
        <w:rPr>
          <w:rFonts w:ascii="Times New Roman" w:hAnsi="Times New Roman"/>
          <w:b/>
          <w:sz w:val="36"/>
        </w:rPr>
      </w:pPr>
    </w:p>
    <w:p>
      <w:pPr>
        <w:pStyle w:val="10"/>
        <w:jc w:val="center"/>
        <w:rPr>
          <w:rFonts w:ascii="Times New Roman" w:hAnsi="Times New Roman"/>
          <w:sz w:val="36"/>
        </w:rPr>
      </w:pPr>
      <w:r>
        <w:rPr>
          <w:rFonts w:ascii="Times New Roman" w:hAnsi="Times New Roman"/>
          <w:b/>
          <w:sz w:val="36"/>
        </w:rPr>
        <w:t>授权委托书</w:t>
      </w:r>
    </w:p>
    <w:p/>
    <w:p>
      <w:pPr>
        <w:spacing w:line="600" w:lineRule="exact"/>
        <w:ind w:firstLine="480" w:firstLineChars="200"/>
        <w:rPr>
          <w:sz w:val="24"/>
          <w:szCs w:val="20"/>
        </w:rPr>
      </w:pPr>
      <w:r>
        <w:rPr>
          <w:sz w:val="24"/>
          <w:szCs w:val="20"/>
        </w:rPr>
        <w:t>本授权委托书声明：我</w:t>
      </w:r>
      <w:r>
        <w:rPr>
          <w:sz w:val="24"/>
          <w:szCs w:val="20"/>
          <w:u w:val="single"/>
        </w:rPr>
        <w:t xml:space="preserve">          </w:t>
      </w:r>
      <w:r>
        <w:rPr>
          <w:sz w:val="24"/>
          <w:szCs w:val="20"/>
        </w:rPr>
        <w:t>（姓名）系我单位</w:t>
      </w:r>
      <w:r>
        <w:rPr>
          <w:sz w:val="24"/>
          <w:szCs w:val="20"/>
          <w:u w:val="single"/>
        </w:rPr>
        <w:t xml:space="preserve">                       </w:t>
      </w:r>
    </w:p>
    <w:p>
      <w:pPr>
        <w:spacing w:line="600" w:lineRule="exact"/>
        <w:rPr>
          <w:sz w:val="24"/>
          <w:szCs w:val="20"/>
        </w:rPr>
      </w:pPr>
      <w:r>
        <w:rPr>
          <w:sz w:val="24"/>
          <w:szCs w:val="20"/>
        </w:rPr>
        <w:t>（投标人）的法定代表人，现授权委托</w:t>
      </w:r>
      <w:r>
        <w:rPr>
          <w:sz w:val="24"/>
          <w:szCs w:val="20"/>
          <w:u w:val="single"/>
        </w:rPr>
        <w:t xml:space="preserve">           </w:t>
      </w:r>
      <w:r>
        <w:rPr>
          <w:sz w:val="24"/>
          <w:szCs w:val="20"/>
        </w:rPr>
        <w:t>（姓名）为我单位代理人（须附身份证复印件），以本单位的名义参加</w:t>
      </w:r>
      <w:r>
        <w:rPr>
          <w:b/>
          <w:bCs/>
          <w:sz w:val="24"/>
          <w:szCs w:val="20"/>
          <w:u w:val="single"/>
        </w:rPr>
        <w:t>闽南师大</w:t>
      </w:r>
      <w:r>
        <w:rPr>
          <w:rFonts w:hint="eastAsia"/>
          <w:b/>
          <w:bCs/>
          <w:sz w:val="24"/>
          <w:szCs w:val="20"/>
          <w:u w:val="single"/>
        </w:rPr>
        <w:t>校内</w:t>
      </w:r>
      <w:r>
        <w:rPr>
          <w:rFonts w:hint="eastAsia"/>
          <w:b/>
          <w:bCs/>
          <w:sz w:val="24"/>
          <w:szCs w:val="20"/>
          <w:u w:val="single"/>
          <w:lang w:eastAsia="zh-CN"/>
        </w:rPr>
        <w:t>石板材</w:t>
      </w:r>
      <w:r>
        <w:rPr>
          <w:rFonts w:hint="eastAsia"/>
          <w:b/>
          <w:bCs/>
          <w:sz w:val="24"/>
          <w:szCs w:val="20"/>
          <w:u w:val="single"/>
        </w:rPr>
        <w:t>地砖、石椅零星维修服务项目</w:t>
      </w:r>
      <w:r>
        <w:rPr>
          <w:sz w:val="24"/>
          <w:szCs w:val="20"/>
        </w:rPr>
        <w:t>的招投标活动。代理人在领取招标文件、勘察现场、投标文件递交、参加开标会、合同谈判过程中所签署的一切文件和处理与其有关的一切事务，我均予以承认。</w:t>
      </w:r>
    </w:p>
    <w:p>
      <w:pPr>
        <w:spacing w:line="600" w:lineRule="exact"/>
        <w:ind w:firstLine="480"/>
        <w:rPr>
          <w:sz w:val="24"/>
          <w:szCs w:val="20"/>
        </w:rPr>
      </w:pPr>
      <w:r>
        <w:rPr>
          <w:sz w:val="24"/>
          <w:szCs w:val="20"/>
        </w:rPr>
        <w:t>代理人无转委权。特此委托！</w:t>
      </w:r>
    </w:p>
    <w:p>
      <w:pPr>
        <w:spacing w:line="600" w:lineRule="exact"/>
        <w:ind w:firstLine="480"/>
        <w:rPr>
          <w:sz w:val="24"/>
          <w:szCs w:val="20"/>
        </w:rPr>
      </w:pPr>
      <w:r>
        <w:rPr>
          <w:sz w:val="24"/>
          <w:szCs w:val="20"/>
        </w:rPr>
        <w:t xml:space="preserve">代理人：          性别：     年龄：      单位：     部门：        </w:t>
      </w:r>
    </w:p>
    <w:p>
      <w:pPr>
        <w:spacing w:line="600" w:lineRule="exact"/>
        <w:ind w:firstLine="480"/>
        <w:rPr>
          <w:sz w:val="24"/>
          <w:szCs w:val="20"/>
        </w:rPr>
      </w:pPr>
      <w:r>
        <w:rPr>
          <w:sz w:val="24"/>
          <w:szCs w:val="20"/>
        </w:rPr>
        <w:t xml:space="preserve">职务：              身份证号：                   </w:t>
      </w:r>
    </w:p>
    <w:p>
      <w:pPr>
        <w:spacing w:line="600" w:lineRule="exact"/>
        <w:ind w:firstLine="480"/>
        <w:rPr>
          <w:sz w:val="24"/>
          <w:szCs w:val="20"/>
        </w:rPr>
      </w:pPr>
      <w:r>
        <w:rPr>
          <w:sz w:val="24"/>
          <w:szCs w:val="20"/>
        </w:rPr>
        <w:t xml:space="preserve">联系电话：                      传真：                               </w:t>
      </w:r>
    </w:p>
    <w:p>
      <w:pPr>
        <w:spacing w:line="600" w:lineRule="exact"/>
        <w:ind w:firstLine="480"/>
        <w:rPr>
          <w:sz w:val="24"/>
          <w:szCs w:val="20"/>
        </w:rPr>
      </w:pPr>
      <w:r>
        <w:rPr>
          <w:sz w:val="24"/>
          <w:szCs w:val="20"/>
        </w:rPr>
        <w:t>地址：</w:t>
      </w:r>
    </w:p>
    <w:p>
      <w:pPr>
        <w:spacing w:line="600" w:lineRule="exact"/>
        <w:ind w:firstLine="480"/>
        <w:rPr>
          <w:sz w:val="24"/>
          <w:szCs w:val="20"/>
        </w:rPr>
      </w:pPr>
      <w:r>
        <w:rPr>
          <w:sz w:val="24"/>
          <w:szCs w:val="20"/>
        </w:rPr>
        <w:t>投标人（盖章）：                   法定代表人（签字或盖章）：</w:t>
      </w:r>
    </w:p>
    <w:p>
      <w:pPr>
        <w:spacing w:line="600" w:lineRule="exact"/>
        <w:ind w:firstLine="480"/>
        <w:jc w:val="right"/>
        <w:rPr>
          <w:sz w:val="24"/>
          <w:szCs w:val="20"/>
        </w:rPr>
      </w:pPr>
      <w:r>
        <w:rPr>
          <w:sz w:val="24"/>
          <w:szCs w:val="20"/>
        </w:rPr>
        <w:t>日期：   年   月   日</w:t>
      </w:r>
    </w:p>
    <w:p>
      <w:pPr>
        <w:spacing w:line="600" w:lineRule="exact"/>
        <w:ind w:right="120"/>
        <w:rPr>
          <w:sz w:val="24"/>
          <w:szCs w:val="20"/>
        </w:rPr>
      </w:pPr>
    </w:p>
    <w:p>
      <w:pPr>
        <w:pStyle w:val="2"/>
        <w:ind w:firstLine="2880" w:firstLineChars="200"/>
        <w:rPr>
          <w:sz w:val="144"/>
          <w:szCs w:val="144"/>
        </w:rPr>
      </w:pPr>
    </w:p>
    <w:p>
      <w:pPr>
        <w:pStyle w:val="2"/>
        <w:ind w:firstLine="1680" w:firstLineChars="200"/>
        <w:rPr>
          <w:sz w:val="84"/>
          <w:szCs w:val="84"/>
        </w:rPr>
      </w:pPr>
    </w:p>
    <w:p>
      <w:pPr>
        <w:pStyle w:val="2"/>
        <w:ind w:firstLine="1680" w:firstLineChars="200"/>
        <w:rPr>
          <w:sz w:val="84"/>
          <w:szCs w:val="84"/>
        </w:rPr>
      </w:pPr>
    </w:p>
    <w:p>
      <w:pPr>
        <w:pStyle w:val="2"/>
        <w:ind w:firstLine="1680" w:firstLineChars="200"/>
        <w:rPr>
          <w:sz w:val="84"/>
          <w:szCs w:val="84"/>
        </w:rPr>
      </w:pPr>
    </w:p>
    <w:p>
      <w:pPr>
        <w:pStyle w:val="2"/>
        <w:ind w:firstLine="1680" w:firstLineChars="200"/>
        <w:rPr>
          <w:sz w:val="84"/>
          <w:szCs w:val="84"/>
        </w:rPr>
      </w:pPr>
    </w:p>
    <w:p>
      <w:pPr>
        <w:pStyle w:val="10"/>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eastAsia="仿宋_GB2312"/>
          <w:sz w:val="36"/>
        </w:rPr>
      </w:pPr>
      <w:r>
        <w:rPr>
          <w:rFonts w:ascii="Times New Roman" w:hAnsi="Times New Roman"/>
          <w:sz w:val="84"/>
          <w:szCs w:val="84"/>
        </w:rPr>
        <w:br w:type="page"/>
      </w:r>
      <w:r>
        <w:rPr>
          <w:rFonts w:ascii="Times New Roman" w:hAnsi="Times New Roman" w:eastAsia="仿宋_GB2312"/>
          <w:sz w:val="36"/>
        </w:rPr>
        <w:t>附件5：</w:t>
      </w:r>
    </w:p>
    <w:p>
      <w:pPr>
        <w:pStyle w:val="2"/>
        <w:ind w:left="2967" w:leftChars="342" w:hanging="2249" w:hangingChars="700"/>
        <w:jc w:val="both"/>
        <w:rPr>
          <w:rFonts w:hint="eastAsia" w:eastAsia="方正小标宋简体"/>
          <w:b/>
          <w:sz w:val="32"/>
          <w:szCs w:val="32"/>
        </w:rPr>
      </w:pPr>
      <w:r>
        <w:rPr>
          <w:rFonts w:hint="eastAsia" w:eastAsia="方正小标宋简体"/>
          <w:b/>
          <w:sz w:val="32"/>
          <w:szCs w:val="32"/>
        </w:rPr>
        <w:t>闽南师大校内</w:t>
      </w:r>
      <w:r>
        <w:rPr>
          <w:rFonts w:hint="eastAsia" w:eastAsia="方正小标宋简体"/>
          <w:b/>
          <w:sz w:val="32"/>
          <w:szCs w:val="32"/>
          <w:lang w:eastAsia="zh-CN"/>
        </w:rPr>
        <w:t>石板材</w:t>
      </w:r>
      <w:r>
        <w:rPr>
          <w:rFonts w:hint="eastAsia" w:eastAsia="方正小标宋简体"/>
          <w:b/>
          <w:sz w:val="32"/>
          <w:szCs w:val="32"/>
        </w:rPr>
        <w:t>地砖、石椅零星维修服务项目</w:t>
      </w:r>
    </w:p>
    <w:p>
      <w:pPr>
        <w:pStyle w:val="2"/>
        <w:ind w:left="2967" w:leftChars="342" w:hanging="2249" w:hangingChars="700"/>
        <w:jc w:val="center"/>
        <w:rPr>
          <w:rFonts w:hint="eastAsia" w:eastAsia="方正小标宋简体"/>
          <w:b/>
          <w:sz w:val="32"/>
          <w:szCs w:val="32"/>
          <w:lang w:eastAsia="zh-CN"/>
        </w:rPr>
      </w:pPr>
      <w:r>
        <w:rPr>
          <w:rFonts w:hint="eastAsia" w:eastAsia="方正小标宋简体"/>
          <w:b/>
          <w:sz w:val="32"/>
          <w:szCs w:val="32"/>
          <w:lang w:eastAsia="zh-CN"/>
        </w:rPr>
        <w:t>投标报价表</w:t>
      </w:r>
    </w:p>
    <w:p>
      <w:pPr>
        <w:pStyle w:val="2"/>
        <w:ind w:left="2967" w:leftChars="342" w:hanging="2249" w:hangingChars="700"/>
        <w:jc w:val="center"/>
        <w:rPr>
          <w:rFonts w:hint="eastAsia" w:eastAsia="方正小标宋简体"/>
          <w:b/>
          <w:sz w:val="32"/>
          <w:szCs w:val="32"/>
          <w:lang w:eastAsia="zh-CN"/>
        </w:rPr>
      </w:pPr>
      <w:r>
        <w:rPr>
          <w:rFonts w:hint="eastAsia" w:eastAsia="方正小标宋简体"/>
          <w:b/>
          <w:sz w:val="32"/>
          <w:szCs w:val="32"/>
          <w:lang w:eastAsia="zh-CN"/>
        </w:rPr>
        <w:t>（最高限价：</w:t>
      </w:r>
      <w:r>
        <w:rPr>
          <w:rFonts w:hint="eastAsia" w:eastAsia="方正小标宋简体"/>
          <w:b/>
          <w:sz w:val="32"/>
          <w:szCs w:val="32"/>
          <w:lang w:val="en-US" w:eastAsia="zh-CN"/>
        </w:rPr>
        <w:t>78640元</w:t>
      </w:r>
      <w:r>
        <w:rPr>
          <w:rFonts w:hint="eastAsia" w:eastAsia="方正小标宋简体"/>
          <w:b/>
          <w:sz w:val="32"/>
          <w:szCs w:val="32"/>
          <w:lang w:eastAsia="zh-CN"/>
        </w:rPr>
        <w:t>）</w:t>
      </w:r>
    </w:p>
    <w:p>
      <w:pPr>
        <w:ind w:firstLine="140" w:firstLineChars="50"/>
        <w:rPr>
          <w:sz w:val="28"/>
          <w:szCs w:val="28"/>
        </w:rPr>
      </w:pPr>
      <w:r>
        <w:rPr>
          <w:sz w:val="28"/>
          <w:szCs w:val="28"/>
        </w:rPr>
        <w:t>投标单位：</w:t>
      </w:r>
    </w:p>
    <w:p>
      <w:pPr>
        <w:rPr>
          <w:sz w:val="28"/>
          <w:szCs w:val="28"/>
        </w:rPr>
      </w:pPr>
    </w:p>
    <w:p>
      <w:pPr>
        <w:ind w:firstLine="140" w:firstLineChars="50"/>
        <w:rPr>
          <w:sz w:val="28"/>
          <w:szCs w:val="28"/>
        </w:rPr>
      </w:pPr>
      <w:r>
        <w:rPr>
          <w:sz w:val="28"/>
          <w:szCs w:val="28"/>
        </w:rPr>
        <w:t>投标代理人：                  投标时间：20</w:t>
      </w:r>
      <w:r>
        <w:rPr>
          <w:rFonts w:hint="eastAsia"/>
          <w:sz w:val="28"/>
          <w:szCs w:val="28"/>
          <w:lang w:val="en-US" w:eastAsia="zh-CN"/>
        </w:rPr>
        <w:t>20</w:t>
      </w:r>
      <w:r>
        <w:rPr>
          <w:sz w:val="28"/>
          <w:szCs w:val="28"/>
        </w:rPr>
        <w:t>年</w:t>
      </w:r>
      <w:r>
        <w:rPr>
          <w:rFonts w:hint="eastAsia"/>
          <w:sz w:val="28"/>
          <w:szCs w:val="28"/>
          <w:lang w:val="en-US" w:eastAsia="zh-CN"/>
        </w:rPr>
        <w:t>7</w:t>
      </w:r>
      <w:r>
        <w:rPr>
          <w:sz w:val="28"/>
          <w:szCs w:val="28"/>
        </w:rPr>
        <w:t>月</w:t>
      </w:r>
      <w:r>
        <w:rPr>
          <w:rFonts w:hint="eastAsia"/>
          <w:sz w:val="28"/>
          <w:szCs w:val="28"/>
          <w:lang w:val="en-US" w:eastAsia="zh-CN"/>
        </w:rPr>
        <w:t>10</w:t>
      </w:r>
      <w:r>
        <w:rPr>
          <w:sz w:val="28"/>
          <w:szCs w:val="28"/>
        </w:rPr>
        <w:t>日</w:t>
      </w:r>
    </w:p>
    <w:tbl>
      <w:tblPr>
        <w:tblStyle w:val="6"/>
        <w:tblW w:w="74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39"/>
        <w:gridCol w:w="832"/>
        <w:gridCol w:w="1037"/>
        <w:gridCol w:w="1077"/>
        <w:gridCol w:w="11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3439" w:type="dxa"/>
            <w:noWrap w:val="0"/>
            <w:vAlign w:val="center"/>
          </w:tcPr>
          <w:p>
            <w:pPr>
              <w:jc w:val="center"/>
              <w:rPr>
                <w:sz w:val="24"/>
              </w:rPr>
            </w:pPr>
            <w:r>
              <w:rPr>
                <w:rFonts w:hint="eastAsia"/>
                <w:sz w:val="24"/>
              </w:rPr>
              <w:t>项目及施工要求</w:t>
            </w:r>
          </w:p>
        </w:tc>
        <w:tc>
          <w:tcPr>
            <w:tcW w:w="832" w:type="dxa"/>
            <w:noWrap w:val="0"/>
            <w:vAlign w:val="center"/>
          </w:tcPr>
          <w:p>
            <w:pPr>
              <w:jc w:val="center"/>
              <w:rPr>
                <w:rFonts w:hint="eastAsia"/>
                <w:sz w:val="24"/>
              </w:rPr>
            </w:pPr>
            <w:r>
              <w:rPr>
                <w:rFonts w:hint="eastAsia"/>
                <w:sz w:val="24"/>
              </w:rPr>
              <w:t>参考</w:t>
            </w:r>
          </w:p>
          <w:p>
            <w:pPr>
              <w:jc w:val="center"/>
              <w:rPr>
                <w:rFonts w:hint="eastAsia"/>
                <w:sz w:val="24"/>
              </w:rPr>
            </w:pPr>
            <w:r>
              <w:rPr>
                <w:rFonts w:hint="eastAsia"/>
                <w:sz w:val="24"/>
              </w:rPr>
              <w:t>工程量</w:t>
            </w:r>
          </w:p>
        </w:tc>
        <w:tc>
          <w:tcPr>
            <w:tcW w:w="1037" w:type="dxa"/>
            <w:noWrap w:val="0"/>
            <w:vAlign w:val="center"/>
          </w:tcPr>
          <w:p>
            <w:pPr>
              <w:jc w:val="center"/>
              <w:rPr>
                <w:rFonts w:hint="eastAsia"/>
                <w:sz w:val="24"/>
              </w:rPr>
            </w:pPr>
            <w:r>
              <w:rPr>
                <w:rFonts w:hint="eastAsia"/>
                <w:sz w:val="24"/>
              </w:rPr>
              <w:t>单价最</w:t>
            </w:r>
          </w:p>
          <w:p>
            <w:pPr>
              <w:jc w:val="center"/>
              <w:rPr>
                <w:rFonts w:hint="eastAsia" w:eastAsiaTheme="minorEastAsia"/>
                <w:sz w:val="24"/>
                <w:lang w:eastAsia="zh-CN"/>
              </w:rPr>
            </w:pPr>
            <w:r>
              <w:rPr>
                <w:rFonts w:hint="eastAsia"/>
                <w:sz w:val="24"/>
              </w:rPr>
              <w:t>高限价</w:t>
            </w:r>
            <w:r>
              <w:rPr>
                <w:rFonts w:hint="eastAsia"/>
                <w:sz w:val="24"/>
                <w:lang w:eastAsia="zh-CN"/>
              </w:rPr>
              <w:t>（元）</w:t>
            </w:r>
          </w:p>
        </w:tc>
        <w:tc>
          <w:tcPr>
            <w:tcW w:w="1077" w:type="dxa"/>
            <w:noWrap w:val="0"/>
            <w:vAlign w:val="center"/>
          </w:tcPr>
          <w:p>
            <w:pPr>
              <w:jc w:val="center"/>
              <w:rPr>
                <w:rFonts w:hint="eastAsia"/>
                <w:sz w:val="24"/>
              </w:rPr>
            </w:pPr>
            <w:r>
              <w:rPr>
                <w:rFonts w:hint="eastAsia"/>
                <w:sz w:val="24"/>
              </w:rPr>
              <w:t>单价</w:t>
            </w:r>
          </w:p>
          <w:p>
            <w:pPr>
              <w:jc w:val="center"/>
              <w:rPr>
                <w:rFonts w:hint="eastAsia"/>
                <w:sz w:val="24"/>
              </w:rPr>
            </w:pPr>
            <w:r>
              <w:rPr>
                <w:rFonts w:hint="eastAsia"/>
                <w:sz w:val="24"/>
              </w:rPr>
              <w:t>报价</w:t>
            </w:r>
          </w:p>
          <w:p>
            <w:pPr>
              <w:jc w:val="center"/>
              <w:rPr>
                <w:rFonts w:hint="eastAsia"/>
                <w:sz w:val="24"/>
              </w:rPr>
            </w:pPr>
            <w:r>
              <w:rPr>
                <w:rFonts w:hint="eastAsia"/>
                <w:sz w:val="24"/>
              </w:rPr>
              <w:t>（元）</w:t>
            </w:r>
          </w:p>
        </w:tc>
        <w:tc>
          <w:tcPr>
            <w:tcW w:w="1106" w:type="dxa"/>
            <w:noWrap w:val="0"/>
            <w:vAlign w:val="center"/>
          </w:tcPr>
          <w:p>
            <w:pPr>
              <w:jc w:val="center"/>
              <w:rPr>
                <w:rFonts w:hint="eastAsia"/>
                <w:sz w:val="24"/>
              </w:rPr>
            </w:pPr>
            <w:r>
              <w:rPr>
                <w:rFonts w:hint="eastAsia"/>
                <w:sz w:val="24"/>
              </w:rPr>
              <w:t>总价</w:t>
            </w:r>
          </w:p>
          <w:p>
            <w:pPr>
              <w:jc w:val="center"/>
              <w:rPr>
                <w:sz w:val="24"/>
              </w:rPr>
            </w:pPr>
            <w:r>
              <w:rPr>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jc w:val="center"/>
        </w:trPr>
        <w:tc>
          <w:tcPr>
            <w:tcW w:w="3439" w:type="dxa"/>
            <w:noWrap w:val="0"/>
            <w:vAlign w:val="center"/>
          </w:tcPr>
          <w:p>
            <w:pPr>
              <w:spacing w:line="400" w:lineRule="exact"/>
              <w:jc w:val="center"/>
              <w:rPr>
                <w:rFonts w:hint="eastAsia"/>
                <w:sz w:val="24"/>
              </w:rPr>
            </w:pPr>
            <w:r>
              <w:rPr>
                <w:rFonts w:hint="eastAsia"/>
                <w:sz w:val="24"/>
              </w:rPr>
              <w:t xml:space="preserve">校内路面地砖维修更换  </w:t>
            </w:r>
          </w:p>
          <w:p>
            <w:pPr>
              <w:spacing w:line="400" w:lineRule="exact"/>
              <w:jc w:val="center"/>
              <w:rPr>
                <w:rFonts w:hint="eastAsia"/>
                <w:sz w:val="24"/>
              </w:rPr>
            </w:pPr>
            <w:r>
              <w:rPr>
                <w:rFonts w:hint="eastAsia"/>
                <w:sz w:val="24"/>
              </w:rPr>
              <w:t>1、东、南大门、达理活动中心广场入口处地砖600*600厚度8cm</w:t>
            </w:r>
          </w:p>
          <w:p>
            <w:pPr>
              <w:spacing w:line="400" w:lineRule="exact"/>
              <w:jc w:val="center"/>
              <w:rPr>
                <w:rFonts w:hint="eastAsia"/>
                <w:sz w:val="24"/>
              </w:rPr>
            </w:pPr>
            <w:r>
              <w:rPr>
                <w:rFonts w:hint="eastAsia"/>
                <w:sz w:val="24"/>
              </w:rPr>
              <w:t>2、图书馆广场、达理活动中心广场、行明隧道地砖600*600厚度5cm</w:t>
            </w:r>
          </w:p>
          <w:p>
            <w:pPr>
              <w:spacing w:line="400" w:lineRule="exact"/>
              <w:jc w:val="both"/>
              <w:rPr>
                <w:rFonts w:hint="eastAsia"/>
                <w:sz w:val="24"/>
              </w:rPr>
            </w:pPr>
            <w:r>
              <w:rPr>
                <w:rFonts w:hint="eastAsia"/>
                <w:sz w:val="24"/>
              </w:rPr>
              <w:t>3、科技信息楼前地砖600*600厚5cm</w:t>
            </w:r>
          </w:p>
          <w:p>
            <w:pPr>
              <w:spacing w:line="400" w:lineRule="exact"/>
              <w:jc w:val="center"/>
              <w:rPr>
                <w:rFonts w:hint="eastAsia"/>
                <w:sz w:val="24"/>
              </w:rPr>
            </w:pPr>
            <w:r>
              <w:rPr>
                <w:rFonts w:hint="eastAsia"/>
                <w:sz w:val="24"/>
              </w:rPr>
              <w:t>4、 上述维修地点的其他类型地砖具体规格以现场为准，例如达理活动中心广场分隔红砖</w:t>
            </w:r>
          </w:p>
          <w:p>
            <w:pPr>
              <w:spacing w:line="400" w:lineRule="exact"/>
              <w:jc w:val="center"/>
              <w:rPr>
                <w:rFonts w:hint="eastAsia"/>
                <w:sz w:val="24"/>
              </w:rPr>
            </w:pPr>
            <w:r>
              <w:rPr>
                <w:rFonts w:hint="eastAsia"/>
                <w:sz w:val="24"/>
              </w:rPr>
              <w:t>5、要求每次维修地点的地砖都要与原始设计施工材质一致</w:t>
            </w:r>
          </w:p>
        </w:tc>
        <w:tc>
          <w:tcPr>
            <w:tcW w:w="832" w:type="dxa"/>
            <w:noWrap w:val="0"/>
            <w:vAlign w:val="center"/>
          </w:tcPr>
          <w:p>
            <w:pPr>
              <w:jc w:val="center"/>
              <w:rPr>
                <w:rFonts w:hint="eastAsia"/>
                <w:sz w:val="24"/>
              </w:rPr>
            </w:pPr>
            <w:r>
              <w:rPr>
                <w:rFonts w:hint="eastAsia"/>
                <w:sz w:val="24"/>
              </w:rPr>
              <w:t>200</w:t>
            </w:r>
          </w:p>
          <w:p>
            <w:pPr>
              <w:jc w:val="center"/>
              <w:rPr>
                <w:rFonts w:hint="eastAsia"/>
                <w:sz w:val="24"/>
              </w:rPr>
            </w:pPr>
            <w:r>
              <w:rPr>
                <w:rFonts w:hint="eastAsia"/>
                <w:sz w:val="24"/>
              </w:rPr>
              <w:t>㎡</w:t>
            </w:r>
          </w:p>
        </w:tc>
        <w:tc>
          <w:tcPr>
            <w:tcW w:w="1037" w:type="dxa"/>
            <w:noWrap w:val="0"/>
            <w:vAlign w:val="center"/>
          </w:tcPr>
          <w:p>
            <w:pPr>
              <w:spacing w:line="360" w:lineRule="auto"/>
              <w:jc w:val="center"/>
              <w:rPr>
                <w:rFonts w:hint="default" w:eastAsiaTheme="minorEastAsia"/>
                <w:sz w:val="24"/>
                <w:lang w:val="en-US" w:eastAsia="zh-CN"/>
              </w:rPr>
            </w:pPr>
            <w:r>
              <w:rPr>
                <w:rFonts w:hint="eastAsia"/>
                <w:sz w:val="24"/>
                <w:lang w:val="en-US" w:eastAsia="zh-CN"/>
              </w:rPr>
              <w:t>310</w:t>
            </w:r>
          </w:p>
        </w:tc>
        <w:tc>
          <w:tcPr>
            <w:tcW w:w="1077" w:type="dxa"/>
            <w:noWrap w:val="0"/>
            <w:vAlign w:val="center"/>
          </w:tcPr>
          <w:p>
            <w:pPr>
              <w:jc w:val="center"/>
              <w:rPr>
                <w:rFonts w:hint="eastAsia"/>
                <w:sz w:val="24"/>
              </w:rPr>
            </w:pPr>
          </w:p>
        </w:tc>
        <w:tc>
          <w:tcPr>
            <w:tcW w:w="1106" w:type="dxa"/>
            <w:noWrap w:val="0"/>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jc w:val="center"/>
        </w:trPr>
        <w:tc>
          <w:tcPr>
            <w:tcW w:w="3439" w:type="dxa"/>
            <w:noWrap w:val="0"/>
            <w:vAlign w:val="center"/>
          </w:tcPr>
          <w:p>
            <w:pPr>
              <w:spacing w:line="400" w:lineRule="exact"/>
              <w:jc w:val="center"/>
              <w:rPr>
                <w:rFonts w:hint="eastAsia"/>
                <w:sz w:val="24"/>
              </w:rPr>
            </w:pPr>
            <w:r>
              <w:rPr>
                <w:rFonts w:hint="eastAsia"/>
                <w:sz w:val="24"/>
              </w:rPr>
              <w:t>芝麻白石椅维修更换</w:t>
            </w:r>
          </w:p>
          <w:p>
            <w:pPr>
              <w:spacing w:line="400" w:lineRule="exact"/>
              <w:jc w:val="center"/>
              <w:rPr>
                <w:rFonts w:hint="eastAsia"/>
                <w:sz w:val="24"/>
              </w:rPr>
            </w:pPr>
            <w:r>
              <w:rPr>
                <w:rFonts w:hint="eastAsia"/>
                <w:sz w:val="24"/>
              </w:rPr>
              <w:t>坐垫、靠背：长1300*宽320*高35</w:t>
            </w:r>
          </w:p>
          <w:p>
            <w:pPr>
              <w:spacing w:line="400" w:lineRule="exact"/>
              <w:jc w:val="center"/>
              <w:rPr>
                <w:rFonts w:hint="eastAsia"/>
                <w:sz w:val="24"/>
              </w:rPr>
            </w:pPr>
            <w:r>
              <w:rPr>
                <w:rFonts w:hint="eastAsia"/>
                <w:sz w:val="24"/>
              </w:rPr>
              <w:t>具体安装参考现场实际做法</w:t>
            </w:r>
          </w:p>
        </w:tc>
        <w:tc>
          <w:tcPr>
            <w:tcW w:w="832" w:type="dxa"/>
            <w:noWrap w:val="0"/>
            <w:vAlign w:val="center"/>
          </w:tcPr>
          <w:p>
            <w:pPr>
              <w:jc w:val="center"/>
              <w:rPr>
                <w:rFonts w:hint="eastAsia"/>
                <w:sz w:val="24"/>
              </w:rPr>
            </w:pPr>
            <w:r>
              <w:rPr>
                <w:rFonts w:hint="eastAsia"/>
                <w:sz w:val="24"/>
              </w:rPr>
              <w:t>80</w:t>
            </w:r>
          </w:p>
          <w:p>
            <w:pPr>
              <w:jc w:val="center"/>
              <w:rPr>
                <w:rFonts w:hint="eastAsia"/>
                <w:sz w:val="24"/>
              </w:rPr>
            </w:pPr>
            <w:r>
              <w:rPr>
                <w:rFonts w:hint="eastAsia"/>
                <w:sz w:val="24"/>
              </w:rPr>
              <w:t>块</w:t>
            </w:r>
          </w:p>
        </w:tc>
        <w:tc>
          <w:tcPr>
            <w:tcW w:w="1037" w:type="dxa"/>
            <w:noWrap w:val="0"/>
            <w:vAlign w:val="center"/>
          </w:tcPr>
          <w:p>
            <w:pPr>
              <w:spacing w:line="360" w:lineRule="auto"/>
              <w:jc w:val="center"/>
              <w:rPr>
                <w:rFonts w:hint="eastAsia"/>
                <w:sz w:val="24"/>
              </w:rPr>
            </w:pPr>
          </w:p>
          <w:p>
            <w:pPr>
              <w:spacing w:line="360" w:lineRule="auto"/>
              <w:jc w:val="center"/>
              <w:rPr>
                <w:rFonts w:hint="eastAsia"/>
                <w:sz w:val="24"/>
              </w:rPr>
            </w:pPr>
            <w:r>
              <w:rPr>
                <w:rFonts w:hint="eastAsia"/>
                <w:sz w:val="24"/>
              </w:rPr>
              <w:t>208</w:t>
            </w:r>
          </w:p>
          <w:p>
            <w:pPr>
              <w:spacing w:line="360" w:lineRule="auto"/>
              <w:jc w:val="center"/>
              <w:rPr>
                <w:rFonts w:hint="eastAsia"/>
                <w:sz w:val="24"/>
              </w:rPr>
            </w:pPr>
          </w:p>
        </w:tc>
        <w:tc>
          <w:tcPr>
            <w:tcW w:w="1077" w:type="dxa"/>
            <w:noWrap w:val="0"/>
            <w:vAlign w:val="center"/>
          </w:tcPr>
          <w:p>
            <w:pPr>
              <w:jc w:val="center"/>
              <w:rPr>
                <w:rFonts w:hint="eastAsia"/>
                <w:sz w:val="24"/>
              </w:rPr>
            </w:pPr>
          </w:p>
        </w:tc>
        <w:tc>
          <w:tcPr>
            <w:tcW w:w="1106" w:type="dxa"/>
            <w:noWrap w:val="0"/>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jc w:val="center"/>
        </w:trPr>
        <w:tc>
          <w:tcPr>
            <w:tcW w:w="3439" w:type="dxa"/>
            <w:noWrap w:val="0"/>
            <w:vAlign w:val="center"/>
          </w:tcPr>
          <w:p>
            <w:pPr>
              <w:spacing w:line="400" w:lineRule="exact"/>
              <w:jc w:val="center"/>
              <w:rPr>
                <w:rFonts w:hint="eastAsia" w:ascii="Calibri" w:hAnsi="Calibri"/>
                <w:sz w:val="28"/>
                <w:szCs w:val="28"/>
              </w:rPr>
            </w:pPr>
            <w:r>
              <w:rPr>
                <w:rFonts w:hint="eastAsia" w:ascii="Calibri" w:hAnsi="Calibri"/>
                <w:sz w:val="28"/>
                <w:szCs w:val="28"/>
              </w:rPr>
              <w:t>合计</w:t>
            </w:r>
          </w:p>
        </w:tc>
        <w:tc>
          <w:tcPr>
            <w:tcW w:w="4052" w:type="dxa"/>
            <w:gridSpan w:val="4"/>
            <w:noWrap w:val="0"/>
            <w:vAlign w:val="center"/>
          </w:tcPr>
          <w:p>
            <w:pPr>
              <w:jc w:val="center"/>
              <w:rPr>
                <w:rFonts w:hint="eastAsia" w:ascii="Calibri" w:hAnsi="Calibri"/>
                <w:sz w:val="24"/>
              </w:rPr>
            </w:pPr>
          </w:p>
        </w:tc>
      </w:tr>
    </w:tbl>
    <w:p>
      <w:pPr>
        <w:ind w:firstLine="360" w:firstLineChars="150"/>
        <w:rPr>
          <w:sz w:val="24"/>
        </w:rPr>
      </w:pPr>
      <w:r>
        <w:rPr>
          <w:sz w:val="24"/>
        </w:rPr>
        <w:t>注：1、以上报价包含材料费、运费、人工费、管理费、税费等一切费用。</w:t>
      </w:r>
    </w:p>
    <w:p>
      <w:pPr>
        <w:ind w:left="600" w:hanging="600" w:hangingChars="250"/>
        <w:rPr>
          <w:rFonts w:hint="eastAsia" w:ascii="仿宋_GB2312" w:hAnsi="宋体" w:eastAsia="仿宋_GB2312"/>
          <w:sz w:val="28"/>
          <w:szCs w:val="28"/>
          <w:u w:val="single"/>
        </w:rPr>
      </w:pPr>
      <w:r>
        <w:rPr>
          <w:sz w:val="24"/>
        </w:rPr>
        <w:t xml:space="preserve">    </w:t>
      </w:r>
      <w:r>
        <w:rPr>
          <w:rFonts w:hint="eastAsia"/>
          <w:sz w:val="24"/>
        </w:rPr>
        <w:t xml:space="preserve">   </w:t>
      </w:r>
      <w:r>
        <w:rPr>
          <w:sz w:val="24"/>
        </w:rPr>
        <w:t>2、投标报价清单须密封完整并在密封处加盖投标人公章，投标报价单加盖单位公司印章、填写要求电子打印、清晰、无涂改，否则，按废标处理。</w:t>
      </w:r>
    </w:p>
    <w:p>
      <w:pPr>
        <w:pStyle w:val="10"/>
        <w:rPr>
          <w:rFonts w:hint="eastAsia" w:ascii="Times New Roman" w:hAnsi="Times New Roman"/>
          <w:sz w:val="36"/>
        </w:rPr>
      </w:pPr>
    </w:p>
    <w:p>
      <w:pPr>
        <w:pStyle w:val="10"/>
        <w:rPr>
          <w:rFonts w:ascii="Times New Roman" w:hAnsi="Times New Roman"/>
          <w:sz w:val="36"/>
        </w:rPr>
      </w:pPr>
      <w:r>
        <w:rPr>
          <w:rFonts w:ascii="Times New Roman" w:hAnsi="Times New Roman"/>
          <w:sz w:val="36"/>
        </w:rPr>
        <w:t>附件</w:t>
      </w:r>
      <w:r>
        <w:rPr>
          <w:rFonts w:hint="eastAsia" w:ascii="Times New Roman" w:hAnsi="Times New Roman"/>
          <w:sz w:val="36"/>
        </w:rPr>
        <w:t>6</w:t>
      </w:r>
      <w:r>
        <w:rPr>
          <w:rFonts w:ascii="Times New Roman" w:hAnsi="Times New Roman"/>
          <w:sz w:val="36"/>
        </w:rPr>
        <w:t>：</w:t>
      </w:r>
    </w:p>
    <w:p>
      <w:pPr>
        <w:pStyle w:val="10"/>
        <w:jc w:val="center"/>
        <w:rPr>
          <w:rFonts w:ascii="Times New Roman" w:hAnsi="Times New Roman"/>
          <w:b/>
          <w:sz w:val="36"/>
        </w:rPr>
      </w:pPr>
      <w:r>
        <w:rPr>
          <w:rFonts w:ascii="Times New Roman" w:hAnsi="Times New Roman"/>
          <w:b/>
          <w:sz w:val="36"/>
        </w:rPr>
        <w:t>其他应提供的证明材料</w:t>
      </w:r>
    </w:p>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75" w:lineRule="atLeast"/>
        <w:ind w:left="0" w:right="0" w:firstLine="0"/>
        <w:jc w:val="left"/>
        <w:rPr>
          <w:rFonts w:hint="eastAsia" w:ascii="仿宋_GB2312" w:hAnsi="仿宋_GB2312" w:eastAsia="仿宋_GB2312" w:cs="仿宋_GB2312"/>
          <w:i w:val="0"/>
          <w:caps w:val="0"/>
          <w:color w:val="000000"/>
          <w:spacing w:val="0"/>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B77185"/>
    <w:rsid w:val="206B5476"/>
    <w:rsid w:val="24B77185"/>
    <w:rsid w:val="2A081AC3"/>
    <w:rsid w:val="415C337B"/>
    <w:rsid w:val="651A6C71"/>
    <w:rsid w:val="65E8144B"/>
    <w:rsid w:val="676B73ED"/>
    <w:rsid w:val="7C3B08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spacing w:line="380" w:lineRule="exact"/>
    </w:pPr>
    <w:rPr>
      <w:sz w:val="24"/>
    </w:rPr>
  </w:style>
  <w:style w:type="paragraph" w:styleId="3">
    <w:name w:val="Plain Text"/>
    <w:basedOn w:val="1"/>
    <w:qFormat/>
    <w:uiPriority w:val="0"/>
    <w:rPr>
      <w:rFonts w:ascii="宋体" w:hAnsi="Courier New" w:cs="Courier New"/>
      <w:szCs w:val="21"/>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qFormat/>
    <w:uiPriority w:val="0"/>
    <w:rPr>
      <w:color w:val="0000FF"/>
      <w:u w:val="single"/>
    </w:rPr>
  </w:style>
  <w:style w:type="paragraph" w:customStyle="1" w:styleId="10">
    <w:name w:val="样式3"/>
    <w:basedOn w:val="3"/>
    <w:qFormat/>
    <w:uiPriority w:val="0"/>
    <w:pPr>
      <w:spacing w:line="0" w:lineRule="atLeast"/>
      <w:outlineLvl w:val="0"/>
    </w:pPr>
    <w:rPr>
      <w:rFonts w:cs="Times New Roman"/>
      <w:sz w:val="28"/>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2020-06-30T08:31:00Z</dcterms:created>
  <dc:creator>阿忠</dc:creator>
  <cp:lastModifiedBy>柯柳玉</cp:lastModifiedBy>
  <dcterms:modified xsi:type="dcterms:W3CDTF">2020-07-02T08:21:21Z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